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730" w:rsidRPr="00E62695" w:rsidRDefault="00031730" w:rsidP="0083211F">
      <w:pPr>
        <w:pStyle w:val="Heading1"/>
        <w:spacing w:before="240"/>
        <w:jc w:val="both"/>
        <w:rPr>
          <w:rFonts w:ascii="Arial" w:hAnsi="Arial" w:cs="Arial"/>
          <w:sz w:val="24"/>
          <w:szCs w:val="20"/>
        </w:rPr>
      </w:pPr>
      <w:bookmarkStart w:id="0" w:name="_Toc504378951"/>
      <w:r w:rsidRPr="00E62695">
        <w:rPr>
          <w:rFonts w:ascii="Arial" w:hAnsi="Arial" w:cs="Arial"/>
          <w:sz w:val="24"/>
          <w:szCs w:val="20"/>
        </w:rPr>
        <w:t>Noise</w:t>
      </w:r>
      <w:bookmarkEnd w:id="0"/>
    </w:p>
    <w:p w:rsidR="00D93284" w:rsidRDefault="00D93284" w:rsidP="00383BA8">
      <w:pPr>
        <w:autoSpaceDE w:val="0"/>
        <w:autoSpaceDN w:val="0"/>
        <w:adjustRightInd w:val="0"/>
        <w:spacing w:after="0" w:line="240" w:lineRule="auto"/>
        <w:jc w:val="both"/>
        <w:rPr>
          <w:rFonts w:ascii="Arial" w:hAnsi="Arial" w:cs="Arial"/>
          <w:sz w:val="20"/>
          <w:szCs w:val="20"/>
        </w:rPr>
      </w:pPr>
    </w:p>
    <w:p w:rsidR="00031730" w:rsidRPr="009B175E" w:rsidRDefault="00031730" w:rsidP="00383BA8">
      <w:pPr>
        <w:autoSpaceDE w:val="0"/>
        <w:autoSpaceDN w:val="0"/>
        <w:adjustRightInd w:val="0"/>
        <w:spacing w:after="0" w:line="240" w:lineRule="auto"/>
        <w:jc w:val="both"/>
        <w:rPr>
          <w:rFonts w:ascii="Arial" w:hAnsi="Arial" w:cs="Arial"/>
          <w:sz w:val="20"/>
          <w:szCs w:val="20"/>
        </w:rPr>
      </w:pPr>
      <w:r w:rsidRPr="009B175E">
        <w:rPr>
          <w:rFonts w:ascii="Arial" w:hAnsi="Arial" w:cs="Arial"/>
          <w:sz w:val="20"/>
          <w:szCs w:val="20"/>
        </w:rPr>
        <w:t>Noise is created for every action, shot</w:t>
      </w:r>
      <w:r w:rsidR="00001EEF" w:rsidRPr="009B175E">
        <w:rPr>
          <w:rFonts w:ascii="Arial" w:hAnsi="Arial" w:cs="Arial"/>
          <w:sz w:val="20"/>
          <w:szCs w:val="20"/>
        </w:rPr>
        <w:t>,</w:t>
      </w:r>
      <w:r w:rsidRPr="009B175E">
        <w:rPr>
          <w:rFonts w:ascii="Arial" w:hAnsi="Arial" w:cs="Arial"/>
          <w:sz w:val="20"/>
          <w:szCs w:val="20"/>
        </w:rPr>
        <w:t xml:space="preserve"> and move conducted by the attacking force</w:t>
      </w:r>
      <w:r w:rsidRPr="009B175E">
        <w:rPr>
          <w:rFonts w:ascii="Arial" w:hAnsi="Arial" w:cs="Arial"/>
          <w:sz w:val="20"/>
          <w:szCs w:val="20"/>
        </w:rPr>
        <w:t>.</w:t>
      </w:r>
      <w:r w:rsidRPr="009B175E">
        <w:rPr>
          <w:rFonts w:ascii="Arial" w:hAnsi="Arial" w:cs="Arial"/>
          <w:sz w:val="20"/>
          <w:szCs w:val="20"/>
        </w:rPr>
        <w:t xml:space="preserve"> Every time an action, move or shot takes place, drop a noise marker </w:t>
      </w:r>
      <w:r w:rsidRPr="009B175E">
        <w:rPr>
          <w:rFonts w:ascii="Arial" w:hAnsi="Arial" w:cs="Arial"/>
          <w:sz w:val="20"/>
          <w:szCs w:val="20"/>
        </w:rPr>
        <w:t>at that precise location. Noise-</w:t>
      </w:r>
      <w:r w:rsidRPr="009B175E">
        <w:rPr>
          <w:rFonts w:ascii="Arial" w:hAnsi="Arial" w:cs="Arial"/>
          <w:sz w:val="20"/>
          <w:szCs w:val="20"/>
        </w:rPr>
        <w:t>markers are cleared away once all Sentries have tested for their activity</w:t>
      </w:r>
      <w:r w:rsidR="00BD5DEB" w:rsidRPr="009B175E">
        <w:rPr>
          <w:rFonts w:ascii="Arial" w:hAnsi="Arial" w:cs="Arial"/>
          <w:sz w:val="20"/>
          <w:szCs w:val="20"/>
        </w:rPr>
        <w:t xml:space="preserve">. </w:t>
      </w:r>
    </w:p>
    <w:p w:rsidR="00031730" w:rsidRPr="009B175E" w:rsidRDefault="00031730" w:rsidP="00383BA8">
      <w:pPr>
        <w:autoSpaceDE w:val="0"/>
        <w:autoSpaceDN w:val="0"/>
        <w:adjustRightInd w:val="0"/>
        <w:spacing w:after="0" w:line="240" w:lineRule="auto"/>
        <w:jc w:val="both"/>
        <w:rPr>
          <w:rFonts w:ascii="Arial" w:hAnsi="Arial" w:cs="Arial"/>
          <w:sz w:val="20"/>
          <w:szCs w:val="20"/>
        </w:rPr>
      </w:pPr>
    </w:p>
    <w:p w:rsidR="00031730" w:rsidRDefault="00AD737B" w:rsidP="00383BA8">
      <w:pPr>
        <w:autoSpaceDE w:val="0"/>
        <w:autoSpaceDN w:val="0"/>
        <w:adjustRightInd w:val="0"/>
        <w:spacing w:after="0" w:line="240" w:lineRule="auto"/>
        <w:jc w:val="both"/>
        <w:rPr>
          <w:rStyle w:val="Heading2Char"/>
          <w:rFonts w:ascii="Arial" w:hAnsi="Arial" w:cs="Arial"/>
          <w:color w:val="2E74B5" w:themeColor="accent1" w:themeShade="BF"/>
          <w:sz w:val="20"/>
          <w:szCs w:val="20"/>
        </w:rPr>
      </w:pPr>
      <w:bookmarkStart w:id="1" w:name="_Toc504378952"/>
      <w:r w:rsidRPr="009B175E">
        <w:rPr>
          <w:rStyle w:val="Heading2Char"/>
          <w:rFonts w:ascii="Arial" w:hAnsi="Arial" w:cs="Arial"/>
          <w:color w:val="2E74B5" w:themeColor="accent1" w:themeShade="BF"/>
          <w:sz w:val="20"/>
          <w:szCs w:val="20"/>
        </w:rPr>
        <w:t xml:space="preserve">Add </w:t>
      </w:r>
      <w:r w:rsidR="00031730" w:rsidRPr="009B175E">
        <w:rPr>
          <w:rStyle w:val="Heading2Char"/>
          <w:rFonts w:ascii="Arial" w:hAnsi="Arial" w:cs="Arial"/>
          <w:color w:val="2E74B5" w:themeColor="accent1" w:themeShade="BF"/>
          <w:sz w:val="20"/>
          <w:szCs w:val="20"/>
        </w:rPr>
        <w:t>Noise marker</w:t>
      </w:r>
      <w:r w:rsidRPr="009B175E">
        <w:rPr>
          <w:rStyle w:val="Heading2Char"/>
          <w:rFonts w:ascii="Arial" w:hAnsi="Arial" w:cs="Arial"/>
          <w:color w:val="2E74B5" w:themeColor="accent1" w:themeShade="BF"/>
          <w:sz w:val="20"/>
          <w:szCs w:val="20"/>
        </w:rPr>
        <w:t>s as follows:</w:t>
      </w:r>
      <w:bookmarkEnd w:id="1"/>
    </w:p>
    <w:p w:rsidR="00D93284" w:rsidRPr="009B175E" w:rsidRDefault="00D93284" w:rsidP="00383BA8">
      <w:pPr>
        <w:autoSpaceDE w:val="0"/>
        <w:autoSpaceDN w:val="0"/>
        <w:adjustRightInd w:val="0"/>
        <w:spacing w:after="0" w:line="240" w:lineRule="auto"/>
        <w:jc w:val="both"/>
        <w:rPr>
          <w:rFonts w:ascii="Arial" w:hAnsi="Arial" w:cs="Arial"/>
          <w:b/>
          <w:color w:val="2E74B5" w:themeColor="accent1" w:themeShade="BF"/>
          <w:sz w:val="20"/>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45"/>
        <w:gridCol w:w="2474"/>
      </w:tblGrid>
      <w:tr w:rsidR="00D93284" w:rsidRPr="00D93284" w:rsidTr="00D93284">
        <w:tc>
          <w:tcPr>
            <w:tcW w:w="445" w:type="dxa"/>
            <w:shd w:val="clear" w:color="auto" w:fill="DEEAF6" w:themeFill="accent1" w:themeFillTint="33"/>
          </w:tcPr>
          <w:p w:rsidR="00D93284" w:rsidRPr="00D93284" w:rsidRDefault="00D93284" w:rsidP="00B469BF">
            <w:pPr>
              <w:autoSpaceDE w:val="0"/>
              <w:autoSpaceDN w:val="0"/>
              <w:adjustRightInd w:val="0"/>
              <w:jc w:val="both"/>
              <w:rPr>
                <w:rFonts w:ascii="Arial" w:hAnsi="Arial" w:cs="Arial"/>
                <w:sz w:val="20"/>
                <w:szCs w:val="20"/>
              </w:rPr>
            </w:pPr>
            <w:r>
              <w:rPr>
                <w:rFonts w:ascii="Arial" w:hAnsi="Arial" w:cs="Arial"/>
                <w:sz w:val="20"/>
                <w:szCs w:val="20"/>
              </w:rPr>
              <w:t>+1</w:t>
            </w:r>
          </w:p>
        </w:tc>
        <w:tc>
          <w:tcPr>
            <w:tcW w:w="2474" w:type="dxa"/>
            <w:shd w:val="clear" w:color="auto" w:fill="DEEAF6" w:themeFill="accent1" w:themeFillTint="33"/>
          </w:tcPr>
          <w:p w:rsidR="00D93284" w:rsidRPr="00D93284" w:rsidRDefault="00D93284" w:rsidP="00B469BF">
            <w:pPr>
              <w:autoSpaceDE w:val="0"/>
              <w:autoSpaceDN w:val="0"/>
              <w:adjustRightInd w:val="0"/>
              <w:jc w:val="both"/>
              <w:rPr>
                <w:rFonts w:ascii="Arial" w:hAnsi="Arial" w:cs="Arial"/>
                <w:sz w:val="20"/>
                <w:szCs w:val="20"/>
              </w:rPr>
            </w:pPr>
            <w:r>
              <w:rPr>
                <w:rFonts w:ascii="Arial" w:hAnsi="Arial" w:cs="Arial"/>
                <w:sz w:val="20"/>
                <w:szCs w:val="20"/>
              </w:rPr>
              <w:t>P</w:t>
            </w:r>
            <w:r w:rsidRPr="00D93284">
              <w:rPr>
                <w:rFonts w:ascii="Arial" w:hAnsi="Arial" w:cs="Arial"/>
                <w:sz w:val="20"/>
                <w:szCs w:val="20"/>
              </w:rPr>
              <w:t>er shooting die</w:t>
            </w:r>
            <w:r w:rsidRPr="00D93284">
              <w:rPr>
                <w:rFonts w:ascii="Arial" w:hAnsi="Arial" w:cs="Arial"/>
                <w:sz w:val="20"/>
                <w:szCs w:val="20"/>
              </w:rPr>
              <w:t xml:space="preserve"> rolled</w:t>
            </w:r>
          </w:p>
        </w:tc>
      </w:tr>
      <w:tr w:rsidR="00D93284" w:rsidRPr="00D93284" w:rsidTr="00D93284">
        <w:tc>
          <w:tcPr>
            <w:tcW w:w="445" w:type="dxa"/>
          </w:tcPr>
          <w:p w:rsidR="00D93284" w:rsidRPr="00D93284" w:rsidRDefault="00D93284" w:rsidP="00B469BF">
            <w:pPr>
              <w:autoSpaceDE w:val="0"/>
              <w:autoSpaceDN w:val="0"/>
              <w:adjustRightInd w:val="0"/>
              <w:jc w:val="both"/>
              <w:rPr>
                <w:rFonts w:ascii="Arial" w:hAnsi="Arial" w:cs="Arial"/>
                <w:sz w:val="20"/>
                <w:szCs w:val="20"/>
              </w:rPr>
            </w:pPr>
            <w:r>
              <w:rPr>
                <w:rFonts w:ascii="Arial" w:hAnsi="Arial" w:cs="Arial"/>
                <w:sz w:val="20"/>
                <w:szCs w:val="20"/>
              </w:rPr>
              <w:t>+1</w:t>
            </w:r>
          </w:p>
        </w:tc>
        <w:tc>
          <w:tcPr>
            <w:tcW w:w="2474" w:type="dxa"/>
          </w:tcPr>
          <w:p w:rsidR="00D93284" w:rsidRPr="00D93284" w:rsidRDefault="00D93284" w:rsidP="00B469BF">
            <w:pPr>
              <w:autoSpaceDE w:val="0"/>
              <w:autoSpaceDN w:val="0"/>
              <w:adjustRightInd w:val="0"/>
              <w:jc w:val="both"/>
              <w:rPr>
                <w:rFonts w:ascii="Arial" w:hAnsi="Arial" w:cs="Arial"/>
                <w:sz w:val="20"/>
                <w:szCs w:val="20"/>
              </w:rPr>
            </w:pPr>
            <w:r>
              <w:rPr>
                <w:rFonts w:ascii="Arial" w:hAnsi="Arial" w:cs="Arial"/>
                <w:sz w:val="20"/>
                <w:szCs w:val="20"/>
              </w:rPr>
              <w:t>P</w:t>
            </w:r>
            <w:r w:rsidRPr="00D93284">
              <w:rPr>
                <w:rFonts w:ascii="Arial" w:hAnsi="Arial" w:cs="Arial"/>
                <w:sz w:val="20"/>
                <w:szCs w:val="20"/>
              </w:rPr>
              <w:t xml:space="preserve">er team </w:t>
            </w:r>
            <w:r w:rsidRPr="00D93284">
              <w:rPr>
                <w:rFonts w:ascii="Arial" w:hAnsi="Arial" w:cs="Arial"/>
                <w:sz w:val="20"/>
                <w:szCs w:val="20"/>
              </w:rPr>
              <w:t xml:space="preserve">or individual figure 6” </w:t>
            </w:r>
            <w:r w:rsidRPr="00D93284">
              <w:rPr>
                <w:rFonts w:ascii="Arial" w:hAnsi="Arial" w:cs="Arial"/>
                <w:sz w:val="20"/>
                <w:szCs w:val="20"/>
              </w:rPr>
              <w:t>move (i</w:t>
            </w:r>
            <w:r w:rsidRPr="00D93284">
              <w:rPr>
                <w:rFonts w:ascii="Arial" w:hAnsi="Arial" w:cs="Arial"/>
                <w:sz w:val="20"/>
                <w:szCs w:val="20"/>
              </w:rPr>
              <w:t>.</w:t>
            </w:r>
            <w:r w:rsidRPr="00D93284">
              <w:rPr>
                <w:rFonts w:ascii="Arial" w:hAnsi="Arial" w:cs="Arial"/>
                <w:sz w:val="20"/>
                <w:szCs w:val="20"/>
              </w:rPr>
              <w:t xml:space="preserve">e. A </w:t>
            </w:r>
            <w:r w:rsidRPr="00D93284">
              <w:rPr>
                <w:rFonts w:ascii="Arial" w:hAnsi="Arial" w:cs="Arial"/>
                <w:sz w:val="20"/>
                <w:szCs w:val="20"/>
              </w:rPr>
              <w:t>“Run” m</w:t>
            </w:r>
            <w:r w:rsidRPr="00D93284">
              <w:rPr>
                <w:rFonts w:ascii="Arial" w:hAnsi="Arial" w:cs="Arial"/>
                <w:sz w:val="20"/>
                <w:szCs w:val="20"/>
              </w:rPr>
              <w:t>ove drops two markers)</w:t>
            </w:r>
          </w:p>
        </w:tc>
      </w:tr>
      <w:tr w:rsidR="00D93284" w:rsidRPr="00D93284" w:rsidTr="00D93284">
        <w:tc>
          <w:tcPr>
            <w:tcW w:w="445" w:type="dxa"/>
            <w:shd w:val="clear" w:color="auto" w:fill="DEEAF6" w:themeFill="accent1" w:themeFillTint="33"/>
          </w:tcPr>
          <w:p w:rsidR="00D93284" w:rsidRPr="00D93284" w:rsidRDefault="00D93284" w:rsidP="00B469BF">
            <w:pPr>
              <w:autoSpaceDE w:val="0"/>
              <w:autoSpaceDN w:val="0"/>
              <w:adjustRightInd w:val="0"/>
              <w:jc w:val="both"/>
              <w:rPr>
                <w:rFonts w:ascii="Arial" w:hAnsi="Arial" w:cs="Arial"/>
                <w:sz w:val="20"/>
                <w:szCs w:val="20"/>
              </w:rPr>
            </w:pPr>
            <w:r>
              <w:rPr>
                <w:rFonts w:ascii="Arial" w:hAnsi="Arial" w:cs="Arial"/>
                <w:sz w:val="20"/>
                <w:szCs w:val="20"/>
              </w:rPr>
              <w:t>+1</w:t>
            </w:r>
          </w:p>
        </w:tc>
        <w:tc>
          <w:tcPr>
            <w:tcW w:w="2474" w:type="dxa"/>
            <w:shd w:val="clear" w:color="auto" w:fill="DEEAF6" w:themeFill="accent1" w:themeFillTint="33"/>
          </w:tcPr>
          <w:p w:rsidR="00D93284" w:rsidRPr="00D93284" w:rsidRDefault="00D93284" w:rsidP="00B469BF">
            <w:pPr>
              <w:autoSpaceDE w:val="0"/>
              <w:autoSpaceDN w:val="0"/>
              <w:adjustRightInd w:val="0"/>
              <w:jc w:val="both"/>
              <w:rPr>
                <w:rFonts w:ascii="Arial" w:hAnsi="Arial" w:cs="Arial"/>
                <w:sz w:val="20"/>
                <w:szCs w:val="20"/>
              </w:rPr>
            </w:pPr>
            <w:r>
              <w:rPr>
                <w:rFonts w:ascii="Arial" w:hAnsi="Arial" w:cs="Arial"/>
                <w:sz w:val="20"/>
                <w:szCs w:val="20"/>
              </w:rPr>
              <w:t>P</w:t>
            </w:r>
            <w:r w:rsidRPr="00D93284">
              <w:rPr>
                <w:rFonts w:ascii="Arial" w:hAnsi="Arial" w:cs="Arial"/>
                <w:sz w:val="20"/>
                <w:szCs w:val="20"/>
              </w:rPr>
              <w:t xml:space="preserve">er Silent </w:t>
            </w:r>
            <w:r w:rsidRPr="00D93284">
              <w:rPr>
                <w:rFonts w:ascii="Arial" w:hAnsi="Arial" w:cs="Arial"/>
                <w:sz w:val="20"/>
                <w:szCs w:val="20"/>
              </w:rPr>
              <w:t>Close Combat</w:t>
            </w:r>
          </w:p>
        </w:tc>
      </w:tr>
      <w:tr w:rsidR="00D93284" w:rsidRPr="00D93284" w:rsidTr="00D93284">
        <w:tc>
          <w:tcPr>
            <w:tcW w:w="445" w:type="dxa"/>
          </w:tcPr>
          <w:p w:rsidR="00D93284" w:rsidRPr="00D93284" w:rsidRDefault="00D93284" w:rsidP="00B469BF">
            <w:pPr>
              <w:autoSpaceDE w:val="0"/>
              <w:autoSpaceDN w:val="0"/>
              <w:adjustRightInd w:val="0"/>
              <w:jc w:val="both"/>
              <w:rPr>
                <w:rFonts w:ascii="Arial" w:hAnsi="Arial" w:cs="Arial"/>
                <w:sz w:val="20"/>
                <w:szCs w:val="20"/>
              </w:rPr>
            </w:pPr>
            <w:r>
              <w:rPr>
                <w:rFonts w:ascii="Arial" w:hAnsi="Arial" w:cs="Arial"/>
                <w:sz w:val="20"/>
                <w:szCs w:val="20"/>
              </w:rPr>
              <w:t>+2</w:t>
            </w:r>
          </w:p>
        </w:tc>
        <w:tc>
          <w:tcPr>
            <w:tcW w:w="2474" w:type="dxa"/>
          </w:tcPr>
          <w:p w:rsidR="00D93284" w:rsidRPr="00D93284" w:rsidRDefault="00D93284" w:rsidP="00B469BF">
            <w:pPr>
              <w:autoSpaceDE w:val="0"/>
              <w:autoSpaceDN w:val="0"/>
              <w:adjustRightInd w:val="0"/>
              <w:jc w:val="both"/>
              <w:rPr>
                <w:rFonts w:ascii="Arial" w:hAnsi="Arial" w:cs="Arial"/>
                <w:sz w:val="20"/>
                <w:szCs w:val="20"/>
              </w:rPr>
            </w:pPr>
            <w:r>
              <w:rPr>
                <w:rFonts w:ascii="Arial" w:hAnsi="Arial" w:cs="Arial"/>
                <w:sz w:val="20"/>
                <w:szCs w:val="20"/>
              </w:rPr>
              <w:t xml:space="preserve">Per </w:t>
            </w:r>
            <w:r w:rsidRPr="00D93284">
              <w:rPr>
                <w:rFonts w:ascii="Arial" w:hAnsi="Arial" w:cs="Arial"/>
                <w:sz w:val="20"/>
                <w:szCs w:val="20"/>
              </w:rPr>
              <w:t>Civilian Interaction</w:t>
            </w:r>
            <w:r w:rsidRPr="00D93284">
              <w:rPr>
                <w:rFonts w:ascii="Arial" w:hAnsi="Arial" w:cs="Arial"/>
                <w:sz w:val="20"/>
                <w:szCs w:val="20"/>
              </w:rPr>
              <w:t>,</w:t>
            </w:r>
            <w:r w:rsidRPr="00D93284">
              <w:rPr>
                <w:rFonts w:ascii="Arial" w:hAnsi="Arial" w:cs="Arial"/>
                <w:sz w:val="20"/>
                <w:szCs w:val="20"/>
              </w:rPr>
              <w:t xml:space="preserve"> any movement within 4” of Civilians</w:t>
            </w:r>
            <w:r w:rsidRPr="00D93284">
              <w:rPr>
                <w:rFonts w:ascii="Arial" w:hAnsi="Arial" w:cs="Arial"/>
                <w:sz w:val="20"/>
                <w:szCs w:val="20"/>
              </w:rPr>
              <w:t>,</w:t>
            </w:r>
            <w:r w:rsidRPr="00D93284">
              <w:rPr>
                <w:rFonts w:ascii="Arial" w:hAnsi="Arial" w:cs="Arial"/>
                <w:sz w:val="20"/>
                <w:szCs w:val="20"/>
              </w:rPr>
              <w:t xml:space="preserve"> or any action that impacts Civilians.</w:t>
            </w:r>
          </w:p>
        </w:tc>
      </w:tr>
      <w:tr w:rsidR="00D93284" w:rsidRPr="00D93284" w:rsidTr="00D93284">
        <w:tc>
          <w:tcPr>
            <w:tcW w:w="445" w:type="dxa"/>
            <w:shd w:val="clear" w:color="auto" w:fill="DEEAF6" w:themeFill="accent1" w:themeFillTint="33"/>
          </w:tcPr>
          <w:p w:rsidR="00D93284" w:rsidRPr="00D93284" w:rsidRDefault="00D93284" w:rsidP="00B469BF">
            <w:pPr>
              <w:autoSpaceDE w:val="0"/>
              <w:autoSpaceDN w:val="0"/>
              <w:adjustRightInd w:val="0"/>
              <w:jc w:val="both"/>
              <w:rPr>
                <w:rFonts w:ascii="Arial" w:hAnsi="Arial" w:cs="Arial"/>
                <w:sz w:val="20"/>
                <w:szCs w:val="20"/>
              </w:rPr>
            </w:pPr>
            <w:r>
              <w:rPr>
                <w:rFonts w:ascii="Arial" w:hAnsi="Arial" w:cs="Arial"/>
                <w:sz w:val="20"/>
                <w:szCs w:val="20"/>
              </w:rPr>
              <w:t>+3</w:t>
            </w:r>
          </w:p>
        </w:tc>
        <w:tc>
          <w:tcPr>
            <w:tcW w:w="2474" w:type="dxa"/>
            <w:shd w:val="clear" w:color="auto" w:fill="DEEAF6" w:themeFill="accent1" w:themeFillTint="33"/>
          </w:tcPr>
          <w:p w:rsidR="00D93284" w:rsidRPr="00D93284" w:rsidRDefault="00D93284" w:rsidP="00B469BF">
            <w:pPr>
              <w:autoSpaceDE w:val="0"/>
              <w:autoSpaceDN w:val="0"/>
              <w:adjustRightInd w:val="0"/>
              <w:jc w:val="both"/>
              <w:rPr>
                <w:rFonts w:ascii="Arial" w:hAnsi="Arial" w:cs="Arial"/>
                <w:sz w:val="20"/>
                <w:szCs w:val="20"/>
              </w:rPr>
            </w:pPr>
            <w:r>
              <w:rPr>
                <w:rFonts w:ascii="Arial" w:hAnsi="Arial" w:cs="Arial"/>
                <w:sz w:val="20"/>
                <w:szCs w:val="20"/>
              </w:rPr>
              <w:t>P</w:t>
            </w:r>
            <w:r w:rsidRPr="00D93284">
              <w:rPr>
                <w:rFonts w:ascii="Arial" w:hAnsi="Arial" w:cs="Arial"/>
                <w:sz w:val="20"/>
                <w:szCs w:val="20"/>
              </w:rPr>
              <w:t xml:space="preserve">er pinned guard yelling for help! </w:t>
            </w:r>
          </w:p>
        </w:tc>
      </w:tr>
    </w:tbl>
    <w:p w:rsidR="00D93284" w:rsidRDefault="00D93284" w:rsidP="00383BA8">
      <w:pPr>
        <w:autoSpaceDE w:val="0"/>
        <w:autoSpaceDN w:val="0"/>
        <w:adjustRightInd w:val="0"/>
        <w:spacing w:after="0" w:line="240" w:lineRule="auto"/>
        <w:jc w:val="both"/>
        <w:rPr>
          <w:rFonts w:ascii="Arial" w:hAnsi="Arial" w:cs="Arial"/>
          <w:b/>
          <w:color w:val="2E74B5" w:themeColor="accent1" w:themeShade="BF"/>
          <w:sz w:val="20"/>
          <w:szCs w:val="20"/>
        </w:rPr>
      </w:pPr>
    </w:p>
    <w:p w:rsidR="00031730" w:rsidRPr="00E62695" w:rsidRDefault="00D93284" w:rsidP="00383BA8">
      <w:pPr>
        <w:autoSpaceDE w:val="0"/>
        <w:autoSpaceDN w:val="0"/>
        <w:adjustRightInd w:val="0"/>
        <w:spacing w:after="0" w:line="240" w:lineRule="auto"/>
        <w:jc w:val="both"/>
        <w:rPr>
          <w:rFonts w:ascii="Arial" w:hAnsi="Arial" w:cs="Arial"/>
          <w:b/>
          <w:color w:val="2E74B5" w:themeColor="accent1" w:themeShade="BF"/>
          <w:sz w:val="24"/>
          <w:szCs w:val="20"/>
        </w:rPr>
      </w:pPr>
      <w:r w:rsidRPr="00E62695">
        <w:rPr>
          <w:rFonts w:ascii="Arial" w:hAnsi="Arial" w:cs="Arial"/>
          <w:b/>
          <w:color w:val="2E74B5" w:themeColor="accent1" w:themeShade="BF"/>
          <w:sz w:val="24"/>
          <w:szCs w:val="20"/>
        </w:rPr>
        <w:t>Deploying Sentries</w:t>
      </w:r>
    </w:p>
    <w:p w:rsidR="00D93284" w:rsidRDefault="00D93284" w:rsidP="00383BA8">
      <w:pPr>
        <w:autoSpaceDE w:val="0"/>
        <w:autoSpaceDN w:val="0"/>
        <w:adjustRightInd w:val="0"/>
        <w:spacing w:after="0" w:line="240" w:lineRule="auto"/>
        <w:jc w:val="both"/>
        <w:rPr>
          <w:rFonts w:ascii="Arial" w:hAnsi="Arial" w:cs="Arial"/>
          <w:sz w:val="20"/>
          <w:szCs w:val="20"/>
        </w:rPr>
      </w:pPr>
    </w:p>
    <w:p w:rsidR="00031730" w:rsidRPr="009B175E" w:rsidRDefault="00031730" w:rsidP="00383BA8">
      <w:pPr>
        <w:autoSpaceDE w:val="0"/>
        <w:autoSpaceDN w:val="0"/>
        <w:adjustRightInd w:val="0"/>
        <w:spacing w:after="0" w:line="240" w:lineRule="auto"/>
        <w:jc w:val="both"/>
        <w:rPr>
          <w:rFonts w:ascii="Arial" w:hAnsi="Arial" w:cs="Arial"/>
          <w:sz w:val="20"/>
          <w:szCs w:val="20"/>
        </w:rPr>
      </w:pPr>
      <w:r w:rsidRPr="009B175E">
        <w:rPr>
          <w:rFonts w:ascii="Arial" w:hAnsi="Arial" w:cs="Arial"/>
          <w:sz w:val="20"/>
          <w:szCs w:val="20"/>
        </w:rPr>
        <w:t>Before the game starts the Defender places 5 sentries (with basic infantry weapons for their type) around the “Target Zone”. Unit integrity is ignored, and they are placed as individual figures.</w:t>
      </w:r>
      <w:r w:rsidRPr="009B175E">
        <w:rPr>
          <w:rFonts w:ascii="Arial" w:hAnsi="Arial" w:cs="Arial"/>
          <w:sz w:val="20"/>
          <w:szCs w:val="20"/>
        </w:rPr>
        <w:t xml:space="preserve"> Remember f</w:t>
      </w:r>
      <w:r w:rsidRPr="009B175E">
        <w:rPr>
          <w:rFonts w:ascii="Arial" w:hAnsi="Arial" w:cs="Arial"/>
          <w:sz w:val="20"/>
          <w:szCs w:val="20"/>
        </w:rPr>
        <w:t xml:space="preserve">acing is important! </w:t>
      </w:r>
    </w:p>
    <w:p w:rsidR="00031730" w:rsidRPr="009B175E" w:rsidRDefault="00031730" w:rsidP="00383BA8">
      <w:pPr>
        <w:autoSpaceDE w:val="0"/>
        <w:autoSpaceDN w:val="0"/>
        <w:adjustRightInd w:val="0"/>
        <w:spacing w:after="0" w:line="240" w:lineRule="auto"/>
        <w:jc w:val="both"/>
        <w:rPr>
          <w:rFonts w:ascii="Arial" w:hAnsi="Arial" w:cs="Arial"/>
          <w:sz w:val="20"/>
          <w:szCs w:val="20"/>
        </w:rPr>
      </w:pPr>
    </w:p>
    <w:p w:rsidR="00031730" w:rsidRPr="009B175E" w:rsidRDefault="00001EEF" w:rsidP="00383BA8">
      <w:pPr>
        <w:autoSpaceDE w:val="0"/>
        <w:autoSpaceDN w:val="0"/>
        <w:adjustRightInd w:val="0"/>
        <w:spacing w:after="0" w:line="240" w:lineRule="auto"/>
        <w:jc w:val="both"/>
        <w:rPr>
          <w:rFonts w:ascii="Arial" w:hAnsi="Arial" w:cs="Arial"/>
          <w:sz w:val="20"/>
          <w:szCs w:val="20"/>
        </w:rPr>
      </w:pPr>
      <w:r w:rsidRPr="009B175E">
        <w:rPr>
          <w:rFonts w:ascii="Arial" w:hAnsi="Arial" w:cs="Arial"/>
          <w:sz w:val="20"/>
          <w:szCs w:val="20"/>
        </w:rPr>
        <w:t>Until the sentries have “Raised the Alarm” there is no need to roll for initiative. The attackers will test to activate all of their units first as per normal. Once al</w:t>
      </w:r>
      <w:r w:rsidR="00491ADC">
        <w:rPr>
          <w:rFonts w:ascii="Arial" w:hAnsi="Arial" w:cs="Arial"/>
          <w:sz w:val="20"/>
          <w:szCs w:val="20"/>
        </w:rPr>
        <w:t xml:space="preserve">l of their units have tested </w:t>
      </w:r>
      <w:r w:rsidRPr="009B175E">
        <w:rPr>
          <w:rFonts w:ascii="Arial" w:hAnsi="Arial" w:cs="Arial"/>
          <w:sz w:val="20"/>
          <w:szCs w:val="20"/>
        </w:rPr>
        <w:t xml:space="preserve">and carried out any actions the sentries test to see if the can raise the alarm against the following table: </w:t>
      </w:r>
    </w:p>
    <w:p w:rsidR="00001EEF" w:rsidRPr="009B175E" w:rsidRDefault="00001EEF" w:rsidP="00383BA8">
      <w:pPr>
        <w:autoSpaceDE w:val="0"/>
        <w:autoSpaceDN w:val="0"/>
        <w:adjustRightInd w:val="0"/>
        <w:spacing w:after="0" w:line="240" w:lineRule="auto"/>
        <w:jc w:val="both"/>
        <w:rPr>
          <w:rFonts w:ascii="Arial" w:hAnsi="Arial" w:cs="Arial"/>
          <w:sz w:val="20"/>
          <w:szCs w:val="20"/>
        </w:rPr>
      </w:pPr>
    </w:p>
    <w:p w:rsidR="00D93284" w:rsidRPr="00E62695" w:rsidRDefault="00031730" w:rsidP="00383BA8">
      <w:pPr>
        <w:autoSpaceDE w:val="0"/>
        <w:autoSpaceDN w:val="0"/>
        <w:adjustRightInd w:val="0"/>
        <w:spacing w:after="0" w:line="240" w:lineRule="auto"/>
        <w:jc w:val="both"/>
        <w:rPr>
          <w:rFonts w:ascii="Arial" w:hAnsi="Arial" w:cs="Arial"/>
          <w:b/>
          <w:sz w:val="24"/>
          <w:szCs w:val="20"/>
        </w:rPr>
      </w:pPr>
      <w:bookmarkStart w:id="2" w:name="_Toc504378953"/>
      <w:r w:rsidRPr="00E62695">
        <w:rPr>
          <w:rStyle w:val="Heading2Char"/>
          <w:rFonts w:ascii="Arial" w:hAnsi="Arial" w:cs="Arial"/>
          <w:color w:val="2E74B5" w:themeColor="accent1" w:themeShade="BF"/>
          <w:sz w:val="24"/>
          <w:szCs w:val="20"/>
        </w:rPr>
        <w:t>Sentries</w:t>
      </w:r>
      <w:bookmarkEnd w:id="2"/>
      <w:r w:rsidR="00D93284" w:rsidRPr="00E62695">
        <w:rPr>
          <w:rFonts w:ascii="Arial" w:hAnsi="Arial" w:cs="Arial"/>
          <w:b/>
          <w:color w:val="2E74B5" w:themeColor="accent1" w:themeShade="BF"/>
          <w:sz w:val="24"/>
          <w:szCs w:val="20"/>
        </w:rPr>
        <w:t xml:space="preserve"> and “Raising the Alarm”</w:t>
      </w:r>
    </w:p>
    <w:p w:rsidR="00D93284" w:rsidRDefault="00D93284" w:rsidP="00383BA8">
      <w:pPr>
        <w:autoSpaceDE w:val="0"/>
        <w:autoSpaceDN w:val="0"/>
        <w:adjustRightInd w:val="0"/>
        <w:spacing w:after="0" w:line="240" w:lineRule="auto"/>
        <w:jc w:val="both"/>
        <w:rPr>
          <w:rFonts w:ascii="Arial" w:hAnsi="Arial" w:cs="Arial"/>
          <w:b/>
          <w:sz w:val="20"/>
          <w:szCs w:val="20"/>
        </w:rPr>
      </w:pPr>
    </w:p>
    <w:p w:rsidR="00031730" w:rsidRPr="00D93284" w:rsidRDefault="00031730" w:rsidP="00383BA8">
      <w:pPr>
        <w:autoSpaceDE w:val="0"/>
        <w:autoSpaceDN w:val="0"/>
        <w:adjustRightInd w:val="0"/>
        <w:spacing w:after="0" w:line="240" w:lineRule="auto"/>
        <w:jc w:val="both"/>
        <w:rPr>
          <w:rFonts w:ascii="Arial" w:hAnsi="Arial" w:cs="Arial"/>
          <w:sz w:val="20"/>
          <w:szCs w:val="20"/>
        </w:rPr>
      </w:pPr>
      <w:r w:rsidRPr="00D93284">
        <w:rPr>
          <w:rFonts w:ascii="Arial" w:hAnsi="Arial" w:cs="Arial"/>
          <w:sz w:val="20"/>
          <w:szCs w:val="20"/>
        </w:rPr>
        <w:t>Roll 1D6 per Sentry add any Noise markers within 18” to roll (12” if in Bad Weather</w:t>
      </w:r>
      <w:r w:rsidR="00393E7B" w:rsidRPr="00D93284">
        <w:rPr>
          <w:rFonts w:ascii="Arial" w:hAnsi="Arial" w:cs="Arial"/>
          <w:sz w:val="20"/>
          <w:szCs w:val="20"/>
        </w:rPr>
        <w:t xml:space="preserve"> or at night</w:t>
      </w:r>
      <w:r w:rsidR="00E62695">
        <w:rPr>
          <w:rFonts w:ascii="Arial" w:hAnsi="Arial" w:cs="Arial"/>
          <w:sz w:val="20"/>
          <w:szCs w:val="20"/>
        </w:rPr>
        <w:t>).</w:t>
      </w:r>
      <w:r w:rsidRPr="00D93284">
        <w:rPr>
          <w:rFonts w:ascii="Arial" w:hAnsi="Arial" w:cs="Arial"/>
          <w:sz w:val="20"/>
          <w:szCs w:val="20"/>
        </w:rPr>
        <w:t xml:space="preserve"> </w:t>
      </w:r>
    </w:p>
    <w:p w:rsidR="009B175E" w:rsidRDefault="009B175E" w:rsidP="009B175E">
      <w:pPr>
        <w:autoSpaceDE w:val="0"/>
        <w:autoSpaceDN w:val="0"/>
        <w:adjustRightInd w:val="0"/>
        <w:spacing w:after="0" w:line="240" w:lineRule="auto"/>
        <w:jc w:val="both"/>
        <w:rPr>
          <w:rFonts w:ascii="Arial" w:hAnsi="Arial" w:cs="Arial"/>
          <w:sz w:val="20"/>
          <w:szCs w:val="20"/>
        </w:rPr>
      </w:pPr>
    </w:p>
    <w:p w:rsidR="00D93284" w:rsidRDefault="009B175E" w:rsidP="009B175E">
      <w:pPr>
        <w:autoSpaceDE w:val="0"/>
        <w:autoSpaceDN w:val="0"/>
        <w:adjustRightInd w:val="0"/>
        <w:spacing w:after="0" w:line="240" w:lineRule="auto"/>
        <w:jc w:val="both"/>
        <w:rPr>
          <w:rFonts w:ascii="Arial" w:hAnsi="Arial" w:cs="Arial"/>
          <w:sz w:val="20"/>
          <w:szCs w:val="20"/>
        </w:rPr>
      </w:pPr>
      <w:r w:rsidRPr="009B175E">
        <w:rPr>
          <w:rFonts w:ascii="Arial" w:hAnsi="Arial" w:cs="Arial"/>
          <w:sz w:val="20"/>
          <w:szCs w:val="20"/>
        </w:rPr>
        <w:t>Add +1 for each enemy figu</w:t>
      </w:r>
      <w:r w:rsidR="00491ADC">
        <w:rPr>
          <w:rFonts w:ascii="Arial" w:hAnsi="Arial" w:cs="Arial"/>
          <w:sz w:val="20"/>
          <w:szCs w:val="20"/>
        </w:rPr>
        <w:t>re and</w:t>
      </w:r>
      <w:r w:rsidRPr="009B175E">
        <w:rPr>
          <w:rFonts w:ascii="Arial" w:hAnsi="Arial" w:cs="Arial"/>
          <w:sz w:val="20"/>
          <w:szCs w:val="20"/>
        </w:rPr>
        <w:t xml:space="preserve"> any friendly casualties within 18 inches (12 inches if </w:t>
      </w:r>
      <w:r w:rsidR="00D93284">
        <w:rPr>
          <w:rFonts w:ascii="Arial" w:hAnsi="Arial" w:cs="Arial"/>
          <w:sz w:val="20"/>
          <w:szCs w:val="20"/>
        </w:rPr>
        <w:t xml:space="preserve">in bad </w:t>
      </w:r>
      <w:r w:rsidR="00E62695" w:rsidRPr="009B175E">
        <w:rPr>
          <w:rFonts w:ascii="Arial" w:hAnsi="Arial" w:cs="Arial"/>
          <w:sz w:val="20"/>
          <w:szCs w:val="20"/>
        </w:rPr>
        <w:t>weather or at night), AND within</w:t>
      </w:r>
    </w:p>
    <w:p w:rsidR="00D93284" w:rsidRDefault="00D93284" w:rsidP="009B175E">
      <w:pPr>
        <w:autoSpaceDE w:val="0"/>
        <w:autoSpaceDN w:val="0"/>
        <w:adjustRightInd w:val="0"/>
        <w:spacing w:after="0" w:line="240" w:lineRule="auto"/>
        <w:jc w:val="both"/>
        <w:rPr>
          <w:rFonts w:ascii="Arial" w:hAnsi="Arial" w:cs="Arial"/>
          <w:sz w:val="20"/>
          <w:szCs w:val="20"/>
        </w:rPr>
      </w:pPr>
    </w:p>
    <w:p w:rsidR="009B175E" w:rsidRPr="00E62695" w:rsidRDefault="00E62695" w:rsidP="00383B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90 degrees </w:t>
      </w:r>
      <w:r w:rsidR="009B175E" w:rsidRPr="009B175E">
        <w:rPr>
          <w:rFonts w:ascii="Arial" w:hAnsi="Arial" w:cs="Arial"/>
          <w:sz w:val="20"/>
          <w:szCs w:val="20"/>
        </w:rPr>
        <w:t>line of sight.</w:t>
      </w:r>
    </w:p>
    <w:p w:rsidR="009B175E" w:rsidRPr="009B175E" w:rsidRDefault="009B175E" w:rsidP="00383BA8">
      <w:pPr>
        <w:autoSpaceDE w:val="0"/>
        <w:autoSpaceDN w:val="0"/>
        <w:adjustRightInd w:val="0"/>
        <w:spacing w:after="0" w:line="240" w:lineRule="auto"/>
        <w:jc w:val="both"/>
        <w:rPr>
          <w:rFonts w:ascii="Arial" w:hAnsi="Arial" w:cs="Arial"/>
          <w:b/>
          <w:sz w:val="20"/>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21"/>
        <w:gridCol w:w="2498"/>
      </w:tblGrid>
      <w:tr w:rsidR="009B175E" w:rsidRPr="009B175E" w:rsidTr="00D93284">
        <w:tc>
          <w:tcPr>
            <w:tcW w:w="421" w:type="dxa"/>
          </w:tcPr>
          <w:p w:rsidR="009B175E" w:rsidRPr="009B175E" w:rsidRDefault="00D93284" w:rsidP="00D93284">
            <w:pPr>
              <w:autoSpaceDE w:val="0"/>
              <w:autoSpaceDN w:val="0"/>
              <w:adjustRightInd w:val="0"/>
              <w:jc w:val="center"/>
              <w:rPr>
                <w:rFonts w:ascii="Arial" w:hAnsi="Arial" w:cs="Arial"/>
                <w:sz w:val="20"/>
                <w:szCs w:val="20"/>
              </w:rPr>
            </w:pPr>
            <w:r>
              <w:rPr>
                <w:rFonts w:ascii="Arial" w:hAnsi="Arial" w:cs="Arial"/>
                <w:sz w:val="20"/>
                <w:szCs w:val="20"/>
              </w:rPr>
              <w:t>1</w:t>
            </w:r>
          </w:p>
        </w:tc>
        <w:tc>
          <w:tcPr>
            <w:tcW w:w="2498" w:type="dxa"/>
          </w:tcPr>
          <w:p w:rsidR="009B175E" w:rsidRPr="009B175E" w:rsidRDefault="00D93284" w:rsidP="002B7FD4">
            <w:pPr>
              <w:autoSpaceDE w:val="0"/>
              <w:autoSpaceDN w:val="0"/>
              <w:adjustRightInd w:val="0"/>
              <w:jc w:val="both"/>
              <w:rPr>
                <w:rFonts w:ascii="Arial" w:hAnsi="Arial" w:cs="Arial"/>
                <w:sz w:val="20"/>
                <w:szCs w:val="20"/>
              </w:rPr>
            </w:pPr>
            <w:r>
              <w:rPr>
                <w:rFonts w:ascii="Arial" w:hAnsi="Arial" w:cs="Arial"/>
                <w:sz w:val="20"/>
                <w:szCs w:val="20"/>
              </w:rPr>
              <w:t>N</w:t>
            </w:r>
            <w:r w:rsidR="009B175E" w:rsidRPr="009B175E">
              <w:rPr>
                <w:rFonts w:ascii="Arial" w:hAnsi="Arial" w:cs="Arial"/>
                <w:sz w:val="20"/>
                <w:szCs w:val="20"/>
              </w:rPr>
              <w:t>othing, sentry lights another cigarette</w:t>
            </w:r>
          </w:p>
        </w:tc>
      </w:tr>
      <w:tr w:rsidR="009B175E" w:rsidRPr="009B175E" w:rsidTr="00D93284">
        <w:tc>
          <w:tcPr>
            <w:tcW w:w="421" w:type="dxa"/>
            <w:shd w:val="clear" w:color="auto" w:fill="DEEAF6" w:themeFill="accent1" w:themeFillTint="33"/>
          </w:tcPr>
          <w:p w:rsidR="009B175E" w:rsidRPr="009B175E" w:rsidRDefault="00D93284" w:rsidP="00D93284">
            <w:pPr>
              <w:autoSpaceDE w:val="0"/>
              <w:autoSpaceDN w:val="0"/>
              <w:adjustRightInd w:val="0"/>
              <w:jc w:val="center"/>
              <w:rPr>
                <w:rFonts w:ascii="Arial" w:hAnsi="Arial" w:cs="Arial"/>
                <w:sz w:val="20"/>
                <w:szCs w:val="20"/>
              </w:rPr>
            </w:pPr>
            <w:r>
              <w:rPr>
                <w:rFonts w:ascii="Arial" w:hAnsi="Arial" w:cs="Arial"/>
                <w:sz w:val="20"/>
                <w:szCs w:val="20"/>
              </w:rPr>
              <w:t>2</w:t>
            </w:r>
          </w:p>
        </w:tc>
        <w:tc>
          <w:tcPr>
            <w:tcW w:w="2498" w:type="dxa"/>
            <w:shd w:val="clear" w:color="auto" w:fill="DEEAF6" w:themeFill="accent1" w:themeFillTint="33"/>
          </w:tcPr>
          <w:p w:rsidR="009B175E" w:rsidRPr="009B175E" w:rsidRDefault="009B175E" w:rsidP="002B7FD4">
            <w:pPr>
              <w:autoSpaceDE w:val="0"/>
              <w:autoSpaceDN w:val="0"/>
              <w:adjustRightInd w:val="0"/>
              <w:jc w:val="both"/>
              <w:rPr>
                <w:rFonts w:ascii="Arial" w:hAnsi="Arial" w:cs="Arial"/>
                <w:sz w:val="20"/>
                <w:szCs w:val="20"/>
              </w:rPr>
            </w:pPr>
            <w:r w:rsidRPr="009B175E">
              <w:rPr>
                <w:rFonts w:ascii="Arial" w:hAnsi="Arial" w:cs="Arial"/>
                <w:sz w:val="20"/>
                <w:szCs w:val="20"/>
              </w:rPr>
              <w:t>Sentry turns 90 degrees left</w:t>
            </w:r>
          </w:p>
        </w:tc>
      </w:tr>
      <w:tr w:rsidR="009B175E" w:rsidRPr="009B175E" w:rsidTr="00D93284">
        <w:tc>
          <w:tcPr>
            <w:tcW w:w="421" w:type="dxa"/>
          </w:tcPr>
          <w:p w:rsidR="009B175E" w:rsidRPr="009B175E" w:rsidRDefault="00D93284" w:rsidP="00D93284">
            <w:pPr>
              <w:autoSpaceDE w:val="0"/>
              <w:autoSpaceDN w:val="0"/>
              <w:adjustRightInd w:val="0"/>
              <w:jc w:val="center"/>
              <w:rPr>
                <w:rFonts w:ascii="Arial" w:hAnsi="Arial" w:cs="Arial"/>
                <w:sz w:val="20"/>
                <w:szCs w:val="20"/>
              </w:rPr>
            </w:pPr>
            <w:r>
              <w:rPr>
                <w:rFonts w:ascii="Arial" w:hAnsi="Arial" w:cs="Arial"/>
                <w:sz w:val="20"/>
                <w:szCs w:val="20"/>
              </w:rPr>
              <w:t>3</w:t>
            </w:r>
          </w:p>
        </w:tc>
        <w:tc>
          <w:tcPr>
            <w:tcW w:w="2498" w:type="dxa"/>
          </w:tcPr>
          <w:p w:rsidR="009B175E" w:rsidRPr="009B175E" w:rsidRDefault="009B175E" w:rsidP="002B7FD4">
            <w:pPr>
              <w:autoSpaceDE w:val="0"/>
              <w:autoSpaceDN w:val="0"/>
              <w:adjustRightInd w:val="0"/>
              <w:jc w:val="both"/>
              <w:rPr>
                <w:rFonts w:ascii="Arial" w:hAnsi="Arial" w:cs="Arial"/>
                <w:sz w:val="20"/>
                <w:szCs w:val="20"/>
              </w:rPr>
            </w:pPr>
            <w:r w:rsidRPr="009B175E">
              <w:rPr>
                <w:rFonts w:ascii="Arial" w:hAnsi="Arial" w:cs="Arial"/>
                <w:sz w:val="20"/>
                <w:szCs w:val="20"/>
              </w:rPr>
              <w:t>Sentry turns 90 degrees right</w:t>
            </w:r>
          </w:p>
        </w:tc>
      </w:tr>
      <w:tr w:rsidR="009B175E" w:rsidRPr="009B175E" w:rsidTr="00D93284">
        <w:tc>
          <w:tcPr>
            <w:tcW w:w="421" w:type="dxa"/>
            <w:shd w:val="clear" w:color="auto" w:fill="DEEAF6" w:themeFill="accent1" w:themeFillTint="33"/>
          </w:tcPr>
          <w:p w:rsidR="009B175E" w:rsidRPr="009B175E" w:rsidRDefault="00D93284" w:rsidP="00D93284">
            <w:pPr>
              <w:autoSpaceDE w:val="0"/>
              <w:autoSpaceDN w:val="0"/>
              <w:adjustRightInd w:val="0"/>
              <w:jc w:val="center"/>
              <w:rPr>
                <w:rFonts w:ascii="Arial" w:hAnsi="Arial" w:cs="Arial"/>
                <w:sz w:val="20"/>
                <w:szCs w:val="20"/>
              </w:rPr>
            </w:pPr>
            <w:r>
              <w:rPr>
                <w:rFonts w:ascii="Arial" w:hAnsi="Arial" w:cs="Arial"/>
                <w:sz w:val="20"/>
                <w:szCs w:val="20"/>
              </w:rPr>
              <w:t>4</w:t>
            </w:r>
          </w:p>
        </w:tc>
        <w:tc>
          <w:tcPr>
            <w:tcW w:w="2498" w:type="dxa"/>
            <w:shd w:val="clear" w:color="auto" w:fill="DEEAF6" w:themeFill="accent1" w:themeFillTint="33"/>
          </w:tcPr>
          <w:p w:rsidR="009B175E" w:rsidRPr="009B175E" w:rsidRDefault="009B175E" w:rsidP="002B7FD4">
            <w:pPr>
              <w:autoSpaceDE w:val="0"/>
              <w:autoSpaceDN w:val="0"/>
              <w:adjustRightInd w:val="0"/>
              <w:jc w:val="both"/>
              <w:rPr>
                <w:rFonts w:ascii="Arial" w:hAnsi="Arial" w:cs="Arial"/>
                <w:sz w:val="20"/>
                <w:szCs w:val="20"/>
              </w:rPr>
            </w:pPr>
            <w:r w:rsidRPr="009B175E">
              <w:rPr>
                <w:rFonts w:ascii="Arial" w:hAnsi="Arial" w:cs="Arial"/>
                <w:sz w:val="20"/>
                <w:szCs w:val="20"/>
              </w:rPr>
              <w:t>Sentry moves forward 3” if possible</w:t>
            </w:r>
          </w:p>
        </w:tc>
      </w:tr>
      <w:tr w:rsidR="009B175E" w:rsidRPr="009B175E" w:rsidTr="00D93284">
        <w:tc>
          <w:tcPr>
            <w:tcW w:w="421" w:type="dxa"/>
          </w:tcPr>
          <w:p w:rsidR="009B175E" w:rsidRPr="009B175E" w:rsidRDefault="00D93284" w:rsidP="00D93284">
            <w:pPr>
              <w:autoSpaceDE w:val="0"/>
              <w:autoSpaceDN w:val="0"/>
              <w:adjustRightInd w:val="0"/>
              <w:jc w:val="center"/>
              <w:rPr>
                <w:rFonts w:ascii="Arial" w:hAnsi="Arial" w:cs="Arial"/>
                <w:sz w:val="20"/>
                <w:szCs w:val="20"/>
              </w:rPr>
            </w:pPr>
            <w:r>
              <w:rPr>
                <w:rFonts w:ascii="Arial" w:hAnsi="Arial" w:cs="Arial"/>
                <w:sz w:val="20"/>
                <w:szCs w:val="20"/>
              </w:rPr>
              <w:t>5</w:t>
            </w:r>
          </w:p>
        </w:tc>
        <w:tc>
          <w:tcPr>
            <w:tcW w:w="2498" w:type="dxa"/>
          </w:tcPr>
          <w:p w:rsidR="009B175E" w:rsidRPr="009B175E" w:rsidRDefault="00D93284" w:rsidP="00D93284">
            <w:pPr>
              <w:autoSpaceDE w:val="0"/>
              <w:autoSpaceDN w:val="0"/>
              <w:adjustRightInd w:val="0"/>
              <w:jc w:val="both"/>
              <w:rPr>
                <w:rFonts w:ascii="Arial" w:hAnsi="Arial" w:cs="Arial"/>
                <w:sz w:val="20"/>
                <w:szCs w:val="20"/>
              </w:rPr>
            </w:pPr>
            <w:r>
              <w:rPr>
                <w:rFonts w:ascii="Arial" w:hAnsi="Arial" w:cs="Arial"/>
                <w:sz w:val="20"/>
                <w:szCs w:val="20"/>
              </w:rPr>
              <w:t>S</w:t>
            </w:r>
            <w:r w:rsidR="009B175E" w:rsidRPr="009B175E">
              <w:rPr>
                <w:rFonts w:ascii="Arial" w:hAnsi="Arial" w:cs="Arial"/>
                <w:sz w:val="20"/>
                <w:szCs w:val="20"/>
              </w:rPr>
              <w:t>entry turns 180 degrees and moves 3”</w:t>
            </w:r>
          </w:p>
        </w:tc>
      </w:tr>
      <w:tr w:rsidR="009B175E" w:rsidRPr="009B175E" w:rsidTr="00D93284">
        <w:tc>
          <w:tcPr>
            <w:tcW w:w="421" w:type="dxa"/>
            <w:shd w:val="clear" w:color="auto" w:fill="DEEAF6" w:themeFill="accent1" w:themeFillTint="33"/>
          </w:tcPr>
          <w:p w:rsidR="009B175E" w:rsidRPr="009B175E" w:rsidRDefault="00D93284" w:rsidP="00D93284">
            <w:pPr>
              <w:autoSpaceDE w:val="0"/>
              <w:autoSpaceDN w:val="0"/>
              <w:adjustRightInd w:val="0"/>
              <w:jc w:val="center"/>
              <w:rPr>
                <w:rFonts w:ascii="Arial" w:hAnsi="Arial" w:cs="Arial"/>
                <w:sz w:val="20"/>
                <w:szCs w:val="20"/>
              </w:rPr>
            </w:pPr>
            <w:r>
              <w:rPr>
                <w:rFonts w:ascii="Arial" w:hAnsi="Arial" w:cs="Arial"/>
                <w:sz w:val="20"/>
                <w:szCs w:val="20"/>
              </w:rPr>
              <w:t>6</w:t>
            </w:r>
          </w:p>
        </w:tc>
        <w:tc>
          <w:tcPr>
            <w:tcW w:w="2498" w:type="dxa"/>
            <w:shd w:val="clear" w:color="auto" w:fill="DEEAF6" w:themeFill="accent1" w:themeFillTint="33"/>
          </w:tcPr>
          <w:p w:rsidR="009B175E" w:rsidRPr="009B175E" w:rsidRDefault="009B175E" w:rsidP="002B7FD4">
            <w:pPr>
              <w:autoSpaceDE w:val="0"/>
              <w:autoSpaceDN w:val="0"/>
              <w:adjustRightInd w:val="0"/>
              <w:jc w:val="both"/>
              <w:rPr>
                <w:rFonts w:ascii="Arial" w:hAnsi="Arial" w:cs="Arial"/>
                <w:sz w:val="20"/>
                <w:szCs w:val="20"/>
              </w:rPr>
            </w:pPr>
            <w:r w:rsidRPr="009B175E">
              <w:rPr>
                <w:rFonts w:ascii="Arial" w:hAnsi="Arial" w:cs="Arial"/>
                <w:sz w:val="20"/>
                <w:szCs w:val="20"/>
              </w:rPr>
              <w:t>Sentry turns to face nearest noise</w:t>
            </w:r>
          </w:p>
        </w:tc>
      </w:tr>
      <w:tr w:rsidR="009B175E" w:rsidRPr="009B175E" w:rsidTr="00D93284">
        <w:tc>
          <w:tcPr>
            <w:tcW w:w="421" w:type="dxa"/>
          </w:tcPr>
          <w:p w:rsidR="009B175E" w:rsidRPr="009B175E" w:rsidRDefault="00D93284" w:rsidP="00D93284">
            <w:pPr>
              <w:autoSpaceDE w:val="0"/>
              <w:autoSpaceDN w:val="0"/>
              <w:adjustRightInd w:val="0"/>
              <w:jc w:val="center"/>
              <w:rPr>
                <w:rFonts w:ascii="Arial" w:hAnsi="Arial" w:cs="Arial"/>
                <w:sz w:val="20"/>
                <w:szCs w:val="20"/>
              </w:rPr>
            </w:pPr>
            <w:r>
              <w:rPr>
                <w:rFonts w:ascii="Arial" w:hAnsi="Arial" w:cs="Arial"/>
                <w:sz w:val="20"/>
                <w:szCs w:val="20"/>
              </w:rPr>
              <w:t>7</w:t>
            </w:r>
          </w:p>
        </w:tc>
        <w:tc>
          <w:tcPr>
            <w:tcW w:w="2498" w:type="dxa"/>
          </w:tcPr>
          <w:p w:rsidR="009B175E" w:rsidRPr="009B175E" w:rsidRDefault="009B175E" w:rsidP="002B7FD4">
            <w:pPr>
              <w:autoSpaceDE w:val="0"/>
              <w:autoSpaceDN w:val="0"/>
              <w:adjustRightInd w:val="0"/>
              <w:jc w:val="both"/>
              <w:rPr>
                <w:rFonts w:ascii="Arial" w:hAnsi="Arial" w:cs="Arial"/>
                <w:sz w:val="20"/>
                <w:szCs w:val="20"/>
              </w:rPr>
            </w:pPr>
            <w:r w:rsidRPr="009B175E">
              <w:rPr>
                <w:rFonts w:ascii="Arial" w:hAnsi="Arial" w:cs="Arial"/>
                <w:sz w:val="20"/>
                <w:szCs w:val="20"/>
              </w:rPr>
              <w:t>Sentry turns to face nearest noise unit and moves 3” towards noise</w:t>
            </w:r>
          </w:p>
        </w:tc>
      </w:tr>
      <w:tr w:rsidR="009B175E" w:rsidRPr="009B175E" w:rsidTr="00D93284">
        <w:tc>
          <w:tcPr>
            <w:tcW w:w="421" w:type="dxa"/>
            <w:shd w:val="clear" w:color="auto" w:fill="DEEAF6" w:themeFill="accent1" w:themeFillTint="33"/>
          </w:tcPr>
          <w:p w:rsidR="009B175E" w:rsidRPr="009B175E" w:rsidRDefault="00D93284" w:rsidP="00D93284">
            <w:pPr>
              <w:autoSpaceDE w:val="0"/>
              <w:autoSpaceDN w:val="0"/>
              <w:adjustRightInd w:val="0"/>
              <w:jc w:val="center"/>
              <w:rPr>
                <w:rFonts w:ascii="Arial" w:hAnsi="Arial" w:cs="Arial"/>
                <w:sz w:val="20"/>
                <w:szCs w:val="20"/>
              </w:rPr>
            </w:pPr>
            <w:r>
              <w:rPr>
                <w:rFonts w:ascii="Arial" w:hAnsi="Arial" w:cs="Arial"/>
                <w:sz w:val="20"/>
                <w:szCs w:val="20"/>
              </w:rPr>
              <w:t>8</w:t>
            </w:r>
          </w:p>
        </w:tc>
        <w:tc>
          <w:tcPr>
            <w:tcW w:w="2498" w:type="dxa"/>
            <w:shd w:val="clear" w:color="auto" w:fill="DEEAF6" w:themeFill="accent1" w:themeFillTint="33"/>
          </w:tcPr>
          <w:p w:rsidR="009B175E" w:rsidRPr="009B175E" w:rsidRDefault="009B175E" w:rsidP="002B7FD4">
            <w:pPr>
              <w:autoSpaceDE w:val="0"/>
              <w:autoSpaceDN w:val="0"/>
              <w:adjustRightInd w:val="0"/>
              <w:jc w:val="both"/>
              <w:rPr>
                <w:rFonts w:ascii="Arial" w:hAnsi="Arial" w:cs="Arial"/>
                <w:sz w:val="20"/>
                <w:szCs w:val="20"/>
              </w:rPr>
            </w:pPr>
            <w:r w:rsidRPr="009B175E">
              <w:rPr>
                <w:rFonts w:ascii="Arial" w:hAnsi="Arial" w:cs="Arial"/>
                <w:sz w:val="20"/>
                <w:szCs w:val="20"/>
              </w:rPr>
              <w:t xml:space="preserve">Sentry moves 6” towards nearest noise and </w:t>
            </w:r>
            <w:r w:rsidRPr="009B175E">
              <w:rPr>
                <w:rFonts w:ascii="Arial" w:hAnsi="Arial" w:cs="Arial"/>
                <w:sz w:val="20"/>
                <w:szCs w:val="20"/>
              </w:rPr>
              <w:t>adds +2 to all future</w:t>
            </w:r>
            <w:r w:rsidRPr="009B175E">
              <w:rPr>
                <w:rFonts w:ascii="Arial" w:hAnsi="Arial" w:cs="Arial"/>
                <w:sz w:val="20"/>
                <w:szCs w:val="20"/>
              </w:rPr>
              <w:t xml:space="preserve"> tests</w:t>
            </w:r>
          </w:p>
        </w:tc>
      </w:tr>
      <w:tr w:rsidR="009B175E" w:rsidRPr="009B175E" w:rsidTr="00D93284">
        <w:tc>
          <w:tcPr>
            <w:tcW w:w="421" w:type="dxa"/>
          </w:tcPr>
          <w:p w:rsidR="009B175E" w:rsidRPr="009B175E" w:rsidRDefault="00D93284" w:rsidP="00D93284">
            <w:pPr>
              <w:autoSpaceDE w:val="0"/>
              <w:autoSpaceDN w:val="0"/>
              <w:adjustRightInd w:val="0"/>
              <w:jc w:val="center"/>
              <w:rPr>
                <w:rFonts w:ascii="Arial" w:hAnsi="Arial" w:cs="Arial"/>
                <w:sz w:val="20"/>
                <w:szCs w:val="20"/>
              </w:rPr>
            </w:pPr>
            <w:r>
              <w:rPr>
                <w:rFonts w:ascii="Arial" w:hAnsi="Arial" w:cs="Arial"/>
                <w:sz w:val="20"/>
                <w:szCs w:val="20"/>
              </w:rPr>
              <w:t>9</w:t>
            </w:r>
          </w:p>
        </w:tc>
        <w:tc>
          <w:tcPr>
            <w:tcW w:w="2498" w:type="dxa"/>
          </w:tcPr>
          <w:p w:rsidR="009B175E" w:rsidRPr="009B175E" w:rsidRDefault="009B175E" w:rsidP="002B7FD4">
            <w:pPr>
              <w:autoSpaceDE w:val="0"/>
              <w:autoSpaceDN w:val="0"/>
              <w:adjustRightInd w:val="0"/>
              <w:jc w:val="both"/>
              <w:rPr>
                <w:rFonts w:ascii="Arial" w:hAnsi="Arial" w:cs="Arial"/>
                <w:sz w:val="20"/>
                <w:szCs w:val="20"/>
              </w:rPr>
            </w:pPr>
            <w:r w:rsidRPr="009B175E">
              <w:rPr>
                <w:rFonts w:ascii="Arial" w:hAnsi="Arial" w:cs="Arial"/>
                <w:sz w:val="20"/>
                <w:szCs w:val="20"/>
              </w:rPr>
              <w:t>Sentry is aware and under the player control</w:t>
            </w:r>
          </w:p>
        </w:tc>
      </w:tr>
    </w:tbl>
    <w:p w:rsidR="00031730" w:rsidRPr="009B175E" w:rsidRDefault="00031730" w:rsidP="00383BA8">
      <w:pPr>
        <w:autoSpaceDE w:val="0"/>
        <w:autoSpaceDN w:val="0"/>
        <w:adjustRightInd w:val="0"/>
        <w:spacing w:after="0" w:line="240" w:lineRule="auto"/>
        <w:jc w:val="both"/>
        <w:rPr>
          <w:rFonts w:ascii="Arial" w:hAnsi="Arial" w:cs="Arial"/>
          <w:sz w:val="20"/>
          <w:szCs w:val="20"/>
        </w:rPr>
      </w:pPr>
    </w:p>
    <w:p w:rsidR="00031730" w:rsidRPr="00E62695" w:rsidRDefault="00031730" w:rsidP="00383BA8">
      <w:pPr>
        <w:autoSpaceDE w:val="0"/>
        <w:autoSpaceDN w:val="0"/>
        <w:adjustRightInd w:val="0"/>
        <w:spacing w:after="0" w:line="240" w:lineRule="auto"/>
        <w:jc w:val="both"/>
        <w:rPr>
          <w:rFonts w:ascii="Arial" w:hAnsi="Arial" w:cs="Arial"/>
          <w:b/>
          <w:color w:val="2E74B5" w:themeColor="accent1" w:themeShade="BF"/>
          <w:sz w:val="24"/>
          <w:szCs w:val="20"/>
        </w:rPr>
      </w:pPr>
      <w:bookmarkStart w:id="3" w:name="_Toc504378954"/>
      <w:r w:rsidRPr="00E62695">
        <w:rPr>
          <w:rStyle w:val="Heading2Char"/>
          <w:rFonts w:ascii="Arial" w:hAnsi="Arial" w:cs="Arial"/>
          <w:color w:val="2E74B5" w:themeColor="accent1" w:themeShade="BF"/>
          <w:sz w:val="24"/>
          <w:szCs w:val="20"/>
        </w:rPr>
        <w:t>Raising the Alarm</w:t>
      </w:r>
      <w:bookmarkEnd w:id="3"/>
    </w:p>
    <w:p w:rsidR="00D93284" w:rsidRDefault="00D93284" w:rsidP="00383BA8">
      <w:pPr>
        <w:autoSpaceDE w:val="0"/>
        <w:autoSpaceDN w:val="0"/>
        <w:adjustRightInd w:val="0"/>
        <w:spacing w:after="0" w:line="240" w:lineRule="auto"/>
        <w:jc w:val="both"/>
        <w:rPr>
          <w:rFonts w:ascii="Arial" w:hAnsi="Arial" w:cs="Arial"/>
          <w:sz w:val="20"/>
          <w:szCs w:val="20"/>
        </w:rPr>
      </w:pPr>
    </w:p>
    <w:p w:rsidR="00031730" w:rsidRPr="009B175E" w:rsidRDefault="00031730" w:rsidP="00383BA8">
      <w:pPr>
        <w:autoSpaceDE w:val="0"/>
        <w:autoSpaceDN w:val="0"/>
        <w:adjustRightInd w:val="0"/>
        <w:spacing w:after="0" w:line="240" w:lineRule="auto"/>
        <w:jc w:val="both"/>
        <w:rPr>
          <w:rFonts w:ascii="Arial" w:hAnsi="Arial" w:cs="Arial"/>
          <w:sz w:val="20"/>
          <w:szCs w:val="20"/>
        </w:rPr>
      </w:pPr>
      <w:r w:rsidRPr="009B175E">
        <w:rPr>
          <w:rFonts w:ascii="Arial" w:hAnsi="Arial" w:cs="Arial"/>
          <w:sz w:val="20"/>
          <w:szCs w:val="20"/>
        </w:rPr>
        <w:t>A Sentry who comes under the control of the player</w:t>
      </w:r>
      <w:r w:rsidR="00491ADC">
        <w:rPr>
          <w:rFonts w:ascii="Arial" w:hAnsi="Arial" w:cs="Arial"/>
          <w:sz w:val="20"/>
          <w:szCs w:val="20"/>
        </w:rPr>
        <w:t xml:space="preserve"> continues to yell for help at the start of their turn, </w:t>
      </w:r>
      <w:r w:rsidR="00393E7B" w:rsidRPr="009B175E">
        <w:rPr>
          <w:rFonts w:ascii="Arial" w:hAnsi="Arial" w:cs="Arial"/>
          <w:sz w:val="20"/>
          <w:szCs w:val="20"/>
        </w:rPr>
        <w:t>automatically has the initiative</w:t>
      </w:r>
      <w:r w:rsidR="00491ADC">
        <w:rPr>
          <w:rFonts w:ascii="Arial" w:hAnsi="Arial" w:cs="Arial"/>
          <w:sz w:val="20"/>
          <w:szCs w:val="20"/>
        </w:rPr>
        <w:t>,</w:t>
      </w:r>
      <w:r w:rsidR="00393E7B" w:rsidRPr="009B175E">
        <w:rPr>
          <w:rFonts w:ascii="Arial" w:hAnsi="Arial" w:cs="Arial"/>
          <w:sz w:val="20"/>
          <w:szCs w:val="20"/>
        </w:rPr>
        <w:t xml:space="preserve"> and does not need to activate. </w:t>
      </w:r>
    </w:p>
    <w:p w:rsidR="00031730" w:rsidRPr="009B175E" w:rsidRDefault="00031730" w:rsidP="00383BA8">
      <w:pPr>
        <w:autoSpaceDE w:val="0"/>
        <w:autoSpaceDN w:val="0"/>
        <w:adjustRightInd w:val="0"/>
        <w:spacing w:after="0" w:line="240" w:lineRule="auto"/>
        <w:jc w:val="both"/>
        <w:rPr>
          <w:rFonts w:ascii="Arial" w:hAnsi="Arial" w:cs="Arial"/>
          <w:sz w:val="20"/>
          <w:szCs w:val="20"/>
        </w:rPr>
      </w:pPr>
    </w:p>
    <w:p w:rsidR="00031730" w:rsidRPr="009B175E" w:rsidRDefault="00031730" w:rsidP="00383BA8">
      <w:pPr>
        <w:autoSpaceDE w:val="0"/>
        <w:autoSpaceDN w:val="0"/>
        <w:adjustRightInd w:val="0"/>
        <w:spacing w:after="0" w:line="240" w:lineRule="auto"/>
        <w:jc w:val="both"/>
        <w:rPr>
          <w:rFonts w:ascii="Arial" w:hAnsi="Arial" w:cs="Arial"/>
          <w:sz w:val="20"/>
          <w:szCs w:val="20"/>
        </w:rPr>
      </w:pPr>
      <w:r w:rsidRPr="009B175E">
        <w:rPr>
          <w:rFonts w:ascii="Arial" w:hAnsi="Arial" w:cs="Arial"/>
          <w:sz w:val="20"/>
          <w:szCs w:val="20"/>
        </w:rPr>
        <w:t>To Raise the Alarm a Sentry must enter one of the structures that contains a friendly JOP. This activates the alarm and the nex</w:t>
      </w:r>
      <w:r w:rsidR="00393E7B" w:rsidRPr="009B175E">
        <w:rPr>
          <w:rFonts w:ascii="Arial" w:hAnsi="Arial" w:cs="Arial"/>
          <w:sz w:val="20"/>
          <w:szCs w:val="20"/>
        </w:rPr>
        <w:t>t friendly phase the defenders can</w:t>
      </w:r>
      <w:r w:rsidRPr="009B175E">
        <w:rPr>
          <w:rFonts w:ascii="Arial" w:hAnsi="Arial" w:cs="Arial"/>
          <w:sz w:val="20"/>
          <w:szCs w:val="20"/>
        </w:rPr>
        <w:t xml:space="preserve"> deploy units as normal. Once the Alarm is raised any remaining sentries ghost away and are removed from play – they effectively </w:t>
      </w:r>
      <w:r w:rsidR="00393E7B" w:rsidRPr="009B175E">
        <w:rPr>
          <w:rFonts w:ascii="Arial" w:hAnsi="Arial" w:cs="Arial"/>
          <w:sz w:val="20"/>
          <w:szCs w:val="20"/>
        </w:rPr>
        <w:t>re-</w:t>
      </w:r>
      <w:r w:rsidRPr="009B175E">
        <w:rPr>
          <w:rFonts w:ascii="Arial" w:hAnsi="Arial" w:cs="Arial"/>
          <w:sz w:val="20"/>
          <w:szCs w:val="20"/>
        </w:rPr>
        <w:t>join their teams.</w:t>
      </w:r>
    </w:p>
    <w:p w:rsidR="00031730" w:rsidRPr="009B175E" w:rsidRDefault="00031730" w:rsidP="00383BA8">
      <w:pPr>
        <w:autoSpaceDE w:val="0"/>
        <w:autoSpaceDN w:val="0"/>
        <w:adjustRightInd w:val="0"/>
        <w:spacing w:after="0" w:line="240" w:lineRule="auto"/>
        <w:jc w:val="both"/>
        <w:rPr>
          <w:rFonts w:ascii="Arial" w:hAnsi="Arial" w:cs="Arial"/>
          <w:sz w:val="20"/>
          <w:szCs w:val="20"/>
        </w:rPr>
      </w:pPr>
    </w:p>
    <w:p w:rsidR="00383BA8" w:rsidRPr="009B175E" w:rsidRDefault="00031730" w:rsidP="00383BA8">
      <w:pPr>
        <w:autoSpaceDE w:val="0"/>
        <w:autoSpaceDN w:val="0"/>
        <w:adjustRightInd w:val="0"/>
        <w:spacing w:after="0" w:line="240" w:lineRule="auto"/>
        <w:jc w:val="both"/>
        <w:rPr>
          <w:rFonts w:ascii="Arial" w:hAnsi="Arial" w:cs="Arial"/>
          <w:sz w:val="20"/>
          <w:szCs w:val="20"/>
        </w:rPr>
      </w:pPr>
      <w:r w:rsidRPr="009B175E">
        <w:rPr>
          <w:rFonts w:ascii="Arial" w:hAnsi="Arial" w:cs="Arial"/>
          <w:sz w:val="20"/>
          <w:szCs w:val="20"/>
        </w:rPr>
        <w:t>The Alarm is instantly and automatically raised once the primary objective has been achieved</w:t>
      </w:r>
      <w:r w:rsidR="00383BA8" w:rsidRPr="009B175E">
        <w:rPr>
          <w:rFonts w:ascii="Arial" w:hAnsi="Arial" w:cs="Arial"/>
          <w:sz w:val="20"/>
          <w:szCs w:val="20"/>
        </w:rPr>
        <w:t xml:space="preserve"> (i.e. target captured or destroyed).</w:t>
      </w:r>
    </w:p>
    <w:p w:rsidR="00383BA8" w:rsidRPr="009B175E" w:rsidRDefault="00383BA8" w:rsidP="00383BA8">
      <w:pPr>
        <w:autoSpaceDE w:val="0"/>
        <w:autoSpaceDN w:val="0"/>
        <w:adjustRightInd w:val="0"/>
        <w:spacing w:after="0" w:line="240" w:lineRule="auto"/>
        <w:jc w:val="both"/>
        <w:rPr>
          <w:rFonts w:ascii="Arial" w:hAnsi="Arial" w:cs="Arial"/>
          <w:sz w:val="20"/>
          <w:szCs w:val="20"/>
        </w:rPr>
      </w:pPr>
    </w:p>
    <w:p w:rsidR="00031730" w:rsidRPr="009B175E" w:rsidRDefault="00031730" w:rsidP="00383BA8">
      <w:pPr>
        <w:autoSpaceDE w:val="0"/>
        <w:autoSpaceDN w:val="0"/>
        <w:adjustRightInd w:val="0"/>
        <w:spacing w:after="0" w:line="240" w:lineRule="auto"/>
        <w:jc w:val="both"/>
        <w:rPr>
          <w:rFonts w:ascii="Arial" w:hAnsi="Arial" w:cs="Arial"/>
          <w:sz w:val="20"/>
          <w:szCs w:val="20"/>
        </w:rPr>
      </w:pPr>
      <w:r w:rsidRPr="009B175E">
        <w:rPr>
          <w:rFonts w:ascii="Arial" w:hAnsi="Arial" w:cs="Arial"/>
          <w:sz w:val="20"/>
          <w:szCs w:val="20"/>
        </w:rPr>
        <w:t>It</w:t>
      </w:r>
      <w:r w:rsidRPr="009B175E">
        <w:rPr>
          <w:rFonts w:ascii="Arial" w:hAnsi="Arial" w:cs="Arial"/>
          <w:sz w:val="20"/>
          <w:szCs w:val="20"/>
        </w:rPr>
        <w:t xml:space="preserve"> i</w:t>
      </w:r>
      <w:r w:rsidRPr="009B175E">
        <w:rPr>
          <w:rFonts w:ascii="Arial" w:hAnsi="Arial" w:cs="Arial"/>
          <w:sz w:val="20"/>
          <w:szCs w:val="20"/>
        </w:rPr>
        <w:t>s at this point that the Raiders or Covert Insertion Team must fight for their lives and escape to the</w:t>
      </w:r>
      <w:r w:rsidR="00383BA8" w:rsidRPr="009B175E">
        <w:rPr>
          <w:rFonts w:ascii="Arial" w:hAnsi="Arial" w:cs="Arial"/>
          <w:sz w:val="20"/>
          <w:szCs w:val="20"/>
        </w:rPr>
        <w:t>ir</w:t>
      </w:r>
      <w:r w:rsidRPr="009B175E">
        <w:rPr>
          <w:rFonts w:ascii="Arial" w:hAnsi="Arial" w:cs="Arial"/>
          <w:sz w:val="20"/>
          <w:szCs w:val="20"/>
        </w:rPr>
        <w:t xml:space="preserve"> LZ </w:t>
      </w:r>
      <w:r w:rsidRPr="009B175E">
        <w:rPr>
          <w:rFonts w:ascii="Arial" w:hAnsi="Arial" w:cs="Arial"/>
          <w:sz w:val="20"/>
          <w:szCs w:val="20"/>
        </w:rPr>
        <w:t xml:space="preserve">or </w:t>
      </w:r>
      <w:r w:rsidR="00383BA8" w:rsidRPr="009B175E">
        <w:rPr>
          <w:rFonts w:ascii="Arial" w:hAnsi="Arial" w:cs="Arial"/>
          <w:sz w:val="20"/>
          <w:szCs w:val="20"/>
        </w:rPr>
        <w:t>JOP</w:t>
      </w:r>
      <w:r w:rsidRPr="009B175E">
        <w:rPr>
          <w:rFonts w:ascii="Arial" w:hAnsi="Arial" w:cs="Arial"/>
          <w:sz w:val="20"/>
          <w:szCs w:val="20"/>
        </w:rPr>
        <w:t>.</w:t>
      </w:r>
    </w:p>
    <w:p w:rsidR="00031730" w:rsidRPr="009B175E" w:rsidRDefault="00031730" w:rsidP="00383BA8">
      <w:pPr>
        <w:autoSpaceDE w:val="0"/>
        <w:autoSpaceDN w:val="0"/>
        <w:adjustRightInd w:val="0"/>
        <w:spacing w:after="0" w:line="240" w:lineRule="auto"/>
        <w:jc w:val="both"/>
        <w:rPr>
          <w:rFonts w:ascii="Arial" w:hAnsi="Arial" w:cs="Arial"/>
          <w:sz w:val="20"/>
          <w:szCs w:val="20"/>
        </w:rPr>
      </w:pPr>
    </w:p>
    <w:p w:rsidR="00031730" w:rsidRPr="009B175E" w:rsidRDefault="00031730" w:rsidP="00383BA8">
      <w:pPr>
        <w:autoSpaceDE w:val="0"/>
        <w:autoSpaceDN w:val="0"/>
        <w:adjustRightInd w:val="0"/>
        <w:spacing w:after="0" w:line="240" w:lineRule="auto"/>
        <w:jc w:val="both"/>
        <w:rPr>
          <w:rFonts w:ascii="Arial" w:hAnsi="Arial" w:cs="Arial"/>
          <w:sz w:val="20"/>
          <w:szCs w:val="20"/>
        </w:rPr>
      </w:pPr>
      <w:r w:rsidRPr="009B175E">
        <w:rPr>
          <w:rFonts w:ascii="Arial" w:hAnsi="Arial" w:cs="Arial"/>
          <w:sz w:val="20"/>
          <w:szCs w:val="20"/>
        </w:rPr>
        <w:t xml:space="preserve">Additionally the use of ANY Heavy Weapon systems or </w:t>
      </w:r>
      <w:r w:rsidR="00491ADC">
        <w:rPr>
          <w:rFonts w:ascii="Arial" w:hAnsi="Arial" w:cs="Arial"/>
          <w:sz w:val="20"/>
          <w:szCs w:val="20"/>
        </w:rPr>
        <w:t xml:space="preserve">Explosives </w:t>
      </w:r>
      <w:r w:rsidRPr="009B175E">
        <w:rPr>
          <w:rFonts w:ascii="Arial" w:hAnsi="Arial" w:cs="Arial"/>
          <w:sz w:val="20"/>
          <w:szCs w:val="20"/>
        </w:rPr>
        <w:t>instantly raises</w:t>
      </w:r>
      <w:r w:rsidRPr="009B175E">
        <w:rPr>
          <w:rFonts w:ascii="Arial" w:hAnsi="Arial" w:cs="Arial"/>
          <w:sz w:val="20"/>
          <w:szCs w:val="20"/>
        </w:rPr>
        <w:t xml:space="preserve"> the Alarm!</w:t>
      </w:r>
    </w:p>
    <w:p w:rsidR="0083211F" w:rsidRDefault="0083211F" w:rsidP="00383BA8">
      <w:pPr>
        <w:autoSpaceDE w:val="0"/>
        <w:autoSpaceDN w:val="0"/>
        <w:adjustRightInd w:val="0"/>
        <w:spacing w:after="0" w:line="240" w:lineRule="auto"/>
        <w:jc w:val="both"/>
        <w:rPr>
          <w:rFonts w:ascii="Arial" w:hAnsi="Arial" w:cs="Arial"/>
          <w:sz w:val="20"/>
          <w:szCs w:val="20"/>
        </w:rPr>
      </w:pPr>
    </w:p>
    <w:p w:rsidR="0083211F" w:rsidRDefault="0083211F" w:rsidP="00383BA8">
      <w:pPr>
        <w:autoSpaceDE w:val="0"/>
        <w:autoSpaceDN w:val="0"/>
        <w:adjustRightInd w:val="0"/>
        <w:spacing w:after="0" w:line="240" w:lineRule="auto"/>
        <w:jc w:val="both"/>
        <w:rPr>
          <w:rFonts w:ascii="Arial" w:hAnsi="Arial" w:cs="Arial"/>
          <w:sz w:val="20"/>
          <w:szCs w:val="20"/>
        </w:rPr>
      </w:pPr>
    </w:p>
    <w:p w:rsidR="0083211F" w:rsidRPr="0083211F" w:rsidRDefault="0083211F" w:rsidP="00383BA8">
      <w:pPr>
        <w:autoSpaceDE w:val="0"/>
        <w:autoSpaceDN w:val="0"/>
        <w:adjustRightInd w:val="0"/>
        <w:spacing w:after="0" w:line="240" w:lineRule="auto"/>
        <w:jc w:val="both"/>
        <w:rPr>
          <w:rFonts w:ascii="Arial" w:hAnsi="Arial" w:cs="Arial"/>
          <w:b/>
          <w:color w:val="2E74B5" w:themeColor="accent1" w:themeShade="BF"/>
          <w:szCs w:val="20"/>
        </w:rPr>
      </w:pPr>
      <w:bookmarkStart w:id="4" w:name="_GoBack"/>
      <w:bookmarkEnd w:id="4"/>
      <w:r w:rsidRPr="0083211F">
        <w:rPr>
          <w:rFonts w:ascii="Arial" w:hAnsi="Arial" w:cs="Arial"/>
          <w:b/>
          <w:color w:val="2E74B5" w:themeColor="accent1" w:themeShade="BF"/>
          <w:szCs w:val="20"/>
        </w:rPr>
        <w:t>Killing Sentries</w:t>
      </w:r>
    </w:p>
    <w:p w:rsidR="0083211F" w:rsidRDefault="0083211F" w:rsidP="00383BA8">
      <w:pPr>
        <w:autoSpaceDE w:val="0"/>
        <w:autoSpaceDN w:val="0"/>
        <w:adjustRightInd w:val="0"/>
        <w:spacing w:after="0" w:line="240" w:lineRule="auto"/>
        <w:jc w:val="both"/>
        <w:rPr>
          <w:rFonts w:ascii="Arial" w:hAnsi="Arial" w:cs="Arial"/>
          <w:sz w:val="20"/>
          <w:szCs w:val="20"/>
        </w:rPr>
      </w:pPr>
    </w:p>
    <w:p w:rsidR="00031730" w:rsidRPr="009B175E" w:rsidRDefault="00031730" w:rsidP="00383BA8">
      <w:pPr>
        <w:autoSpaceDE w:val="0"/>
        <w:autoSpaceDN w:val="0"/>
        <w:adjustRightInd w:val="0"/>
        <w:spacing w:after="0" w:line="240" w:lineRule="auto"/>
        <w:jc w:val="both"/>
        <w:rPr>
          <w:rFonts w:ascii="Arial" w:hAnsi="Arial" w:cs="Arial"/>
          <w:sz w:val="20"/>
          <w:szCs w:val="20"/>
        </w:rPr>
      </w:pPr>
      <w:r w:rsidRPr="009B175E">
        <w:rPr>
          <w:rFonts w:ascii="Arial" w:hAnsi="Arial" w:cs="Arial"/>
          <w:sz w:val="20"/>
          <w:szCs w:val="20"/>
        </w:rPr>
        <w:t>Sentries for all purposes are extra troops and don’t trigger Force Morale tests of any kind or any end game kill count</w:t>
      </w:r>
      <w:r w:rsidRPr="009B175E">
        <w:rPr>
          <w:rFonts w:ascii="Arial" w:hAnsi="Arial" w:cs="Arial"/>
          <w:sz w:val="20"/>
          <w:szCs w:val="20"/>
        </w:rPr>
        <w:t>s, they can be considered reserv</w:t>
      </w:r>
      <w:r w:rsidRPr="009B175E">
        <w:rPr>
          <w:rFonts w:ascii="Arial" w:hAnsi="Arial" w:cs="Arial"/>
          <w:sz w:val="20"/>
          <w:szCs w:val="20"/>
        </w:rPr>
        <w:t>es, trainees, ANA, etc</w:t>
      </w:r>
      <w:r w:rsidR="00393E7B" w:rsidRPr="009B175E">
        <w:rPr>
          <w:rFonts w:ascii="Arial" w:hAnsi="Arial" w:cs="Arial"/>
          <w:sz w:val="20"/>
          <w:szCs w:val="20"/>
        </w:rPr>
        <w:t>.</w:t>
      </w:r>
      <w:r w:rsidRPr="009B175E">
        <w:rPr>
          <w:rFonts w:ascii="Arial" w:hAnsi="Arial" w:cs="Arial"/>
          <w:sz w:val="20"/>
          <w:szCs w:val="20"/>
        </w:rPr>
        <w:t xml:space="preserve"> and</w:t>
      </w:r>
      <w:r w:rsidR="00491ADC">
        <w:rPr>
          <w:rFonts w:ascii="Arial" w:hAnsi="Arial" w:cs="Arial"/>
          <w:sz w:val="20"/>
          <w:szCs w:val="20"/>
        </w:rPr>
        <w:t xml:space="preserve"> are not considered important, however </w:t>
      </w:r>
      <w:r w:rsidRPr="009B175E">
        <w:rPr>
          <w:rFonts w:ascii="Arial" w:hAnsi="Arial" w:cs="Arial"/>
          <w:sz w:val="20"/>
          <w:szCs w:val="20"/>
        </w:rPr>
        <w:t xml:space="preserve">they do fight </w:t>
      </w:r>
      <w:r w:rsidR="00396BD7">
        <w:rPr>
          <w:rFonts w:ascii="Arial" w:hAnsi="Arial" w:cs="Arial"/>
          <w:sz w:val="20"/>
          <w:szCs w:val="20"/>
        </w:rPr>
        <w:t xml:space="preserve">and shoot </w:t>
      </w:r>
      <w:r w:rsidRPr="009B175E">
        <w:rPr>
          <w:rFonts w:ascii="Arial" w:hAnsi="Arial" w:cs="Arial"/>
          <w:sz w:val="20"/>
          <w:szCs w:val="20"/>
        </w:rPr>
        <w:t xml:space="preserve">with the same effect and have the same characteristics of their parent fighting force. </w:t>
      </w:r>
    </w:p>
    <w:p w:rsidR="00031730" w:rsidRPr="009B175E" w:rsidRDefault="00031730" w:rsidP="00383BA8">
      <w:pPr>
        <w:autoSpaceDE w:val="0"/>
        <w:autoSpaceDN w:val="0"/>
        <w:adjustRightInd w:val="0"/>
        <w:spacing w:after="0" w:line="240" w:lineRule="auto"/>
        <w:jc w:val="both"/>
        <w:rPr>
          <w:rFonts w:ascii="Arial" w:hAnsi="Arial" w:cs="Arial"/>
          <w:sz w:val="20"/>
          <w:szCs w:val="20"/>
        </w:rPr>
      </w:pPr>
    </w:p>
    <w:p w:rsidR="00031730" w:rsidRPr="009B175E" w:rsidRDefault="00031730" w:rsidP="00383BA8">
      <w:pPr>
        <w:autoSpaceDE w:val="0"/>
        <w:autoSpaceDN w:val="0"/>
        <w:adjustRightInd w:val="0"/>
        <w:spacing w:after="0" w:line="240" w:lineRule="auto"/>
        <w:jc w:val="both"/>
        <w:rPr>
          <w:rFonts w:ascii="Arial" w:hAnsi="Arial" w:cs="Arial"/>
          <w:sz w:val="20"/>
          <w:szCs w:val="20"/>
        </w:rPr>
      </w:pPr>
      <w:r w:rsidRPr="009B175E">
        <w:rPr>
          <w:rFonts w:ascii="Arial" w:hAnsi="Arial" w:cs="Arial"/>
          <w:sz w:val="20"/>
          <w:szCs w:val="20"/>
        </w:rPr>
        <w:t xml:space="preserve">When a Sentry is killed lie them down </w:t>
      </w:r>
      <w:r w:rsidR="00AD737B" w:rsidRPr="009B175E">
        <w:rPr>
          <w:rFonts w:ascii="Arial" w:hAnsi="Arial" w:cs="Arial"/>
          <w:sz w:val="20"/>
          <w:szCs w:val="20"/>
        </w:rPr>
        <w:t>or replace with a casualty figure</w:t>
      </w:r>
      <w:r w:rsidRPr="009B175E">
        <w:rPr>
          <w:rFonts w:ascii="Arial" w:hAnsi="Arial" w:cs="Arial"/>
          <w:sz w:val="20"/>
          <w:szCs w:val="20"/>
        </w:rPr>
        <w:t xml:space="preserve">, </w:t>
      </w:r>
      <w:r w:rsidR="00BD5DEB" w:rsidRPr="009B175E">
        <w:rPr>
          <w:rFonts w:ascii="Arial" w:hAnsi="Arial" w:cs="Arial"/>
          <w:sz w:val="20"/>
          <w:szCs w:val="20"/>
        </w:rPr>
        <w:t xml:space="preserve">as this </w:t>
      </w:r>
      <w:r w:rsidR="00396BD7">
        <w:rPr>
          <w:rFonts w:ascii="Arial" w:hAnsi="Arial" w:cs="Arial"/>
          <w:sz w:val="20"/>
          <w:szCs w:val="20"/>
        </w:rPr>
        <w:t>may add</w:t>
      </w:r>
      <w:r w:rsidR="00BD5DEB" w:rsidRPr="009B175E">
        <w:rPr>
          <w:rFonts w:ascii="Arial" w:hAnsi="Arial" w:cs="Arial"/>
          <w:sz w:val="20"/>
          <w:szCs w:val="20"/>
        </w:rPr>
        <w:t xml:space="preserve"> +1 to </w:t>
      </w:r>
      <w:r w:rsidRPr="009B175E">
        <w:rPr>
          <w:rFonts w:ascii="Arial" w:hAnsi="Arial" w:cs="Arial"/>
          <w:sz w:val="20"/>
          <w:szCs w:val="20"/>
        </w:rPr>
        <w:t xml:space="preserve">other Sentries </w:t>
      </w:r>
      <w:r w:rsidR="00BD5DEB" w:rsidRPr="009B175E">
        <w:rPr>
          <w:rFonts w:ascii="Arial" w:hAnsi="Arial" w:cs="Arial"/>
          <w:sz w:val="20"/>
          <w:szCs w:val="20"/>
        </w:rPr>
        <w:t>tests.</w:t>
      </w:r>
    </w:p>
    <w:p w:rsidR="00031730" w:rsidRPr="009B175E" w:rsidRDefault="00031730" w:rsidP="00383BA8">
      <w:pPr>
        <w:autoSpaceDE w:val="0"/>
        <w:autoSpaceDN w:val="0"/>
        <w:adjustRightInd w:val="0"/>
        <w:spacing w:after="0" w:line="240" w:lineRule="auto"/>
        <w:jc w:val="both"/>
        <w:rPr>
          <w:rFonts w:ascii="Arial" w:hAnsi="Arial" w:cs="Arial"/>
          <w:sz w:val="20"/>
          <w:szCs w:val="20"/>
        </w:rPr>
      </w:pPr>
    </w:p>
    <w:p w:rsidR="00031730" w:rsidRPr="009B175E" w:rsidRDefault="00031730" w:rsidP="00383BA8">
      <w:pPr>
        <w:autoSpaceDE w:val="0"/>
        <w:autoSpaceDN w:val="0"/>
        <w:adjustRightInd w:val="0"/>
        <w:spacing w:after="0" w:line="240" w:lineRule="auto"/>
        <w:jc w:val="both"/>
        <w:rPr>
          <w:rFonts w:ascii="Arial" w:hAnsi="Arial" w:cs="Arial"/>
          <w:sz w:val="20"/>
          <w:szCs w:val="20"/>
        </w:rPr>
      </w:pPr>
      <w:r w:rsidRPr="009B175E">
        <w:rPr>
          <w:rFonts w:ascii="Arial" w:hAnsi="Arial" w:cs="Arial"/>
          <w:sz w:val="20"/>
          <w:szCs w:val="20"/>
        </w:rPr>
        <w:t>Note</w:t>
      </w:r>
      <w:r w:rsidR="00AD737B" w:rsidRPr="009B175E">
        <w:rPr>
          <w:rFonts w:ascii="Arial" w:hAnsi="Arial" w:cs="Arial"/>
          <w:sz w:val="20"/>
          <w:szCs w:val="20"/>
        </w:rPr>
        <w:t xml:space="preserve">: Sentries </w:t>
      </w:r>
      <w:r w:rsidRPr="009B175E">
        <w:rPr>
          <w:rFonts w:ascii="Arial" w:hAnsi="Arial" w:cs="Arial"/>
          <w:sz w:val="20"/>
          <w:szCs w:val="20"/>
        </w:rPr>
        <w:t xml:space="preserve">NOT under a player’s control are not trying to hide or minimise their exposure to enemy fire and any rolls to hit are rolled </w:t>
      </w:r>
      <w:r w:rsidR="00BD5DEB" w:rsidRPr="009B175E">
        <w:rPr>
          <w:rFonts w:ascii="Arial" w:hAnsi="Arial" w:cs="Arial"/>
          <w:sz w:val="20"/>
          <w:szCs w:val="20"/>
        </w:rPr>
        <w:t>as if they are in the open.</w:t>
      </w:r>
    </w:p>
    <w:p w:rsidR="00031730" w:rsidRPr="00E62695" w:rsidRDefault="00031730" w:rsidP="00383BA8">
      <w:pPr>
        <w:pStyle w:val="Heading2"/>
        <w:jc w:val="both"/>
        <w:rPr>
          <w:rFonts w:ascii="Arial" w:hAnsi="Arial" w:cs="Arial"/>
          <w:color w:val="2E74B5" w:themeColor="accent1" w:themeShade="BF"/>
          <w:sz w:val="24"/>
          <w:szCs w:val="20"/>
        </w:rPr>
      </w:pPr>
      <w:bookmarkStart w:id="5" w:name="_Toc504378956"/>
      <w:r w:rsidRPr="00E62695">
        <w:rPr>
          <w:rFonts w:ascii="Arial" w:hAnsi="Arial" w:cs="Arial"/>
          <w:color w:val="2E74B5" w:themeColor="accent1" w:themeShade="BF"/>
          <w:sz w:val="24"/>
          <w:szCs w:val="20"/>
        </w:rPr>
        <w:t>Pinned Sentries</w:t>
      </w:r>
      <w:bookmarkEnd w:id="5"/>
    </w:p>
    <w:p w:rsidR="00D93284" w:rsidRDefault="00D93284" w:rsidP="00383BA8">
      <w:pPr>
        <w:autoSpaceDE w:val="0"/>
        <w:autoSpaceDN w:val="0"/>
        <w:adjustRightInd w:val="0"/>
        <w:spacing w:after="0" w:line="240" w:lineRule="auto"/>
        <w:jc w:val="both"/>
        <w:rPr>
          <w:rFonts w:ascii="Arial" w:hAnsi="Arial" w:cs="Arial"/>
          <w:sz w:val="20"/>
          <w:szCs w:val="20"/>
        </w:rPr>
      </w:pPr>
    </w:p>
    <w:p w:rsidR="00031730" w:rsidRPr="009B175E" w:rsidRDefault="00031730" w:rsidP="00383BA8">
      <w:pPr>
        <w:autoSpaceDE w:val="0"/>
        <w:autoSpaceDN w:val="0"/>
        <w:adjustRightInd w:val="0"/>
        <w:spacing w:after="0" w:line="240" w:lineRule="auto"/>
        <w:jc w:val="both"/>
        <w:rPr>
          <w:rFonts w:ascii="Arial" w:hAnsi="Arial" w:cs="Arial"/>
          <w:sz w:val="20"/>
          <w:szCs w:val="20"/>
        </w:rPr>
      </w:pPr>
      <w:r w:rsidRPr="009B175E">
        <w:rPr>
          <w:rFonts w:ascii="Arial" w:hAnsi="Arial" w:cs="Arial"/>
          <w:sz w:val="20"/>
          <w:szCs w:val="20"/>
        </w:rPr>
        <w:t xml:space="preserve">Sentries who have taken fire but are still alive </w:t>
      </w:r>
      <w:r w:rsidRPr="009B175E">
        <w:rPr>
          <w:rFonts w:ascii="Arial" w:hAnsi="Arial" w:cs="Arial"/>
          <w:sz w:val="20"/>
          <w:szCs w:val="20"/>
        </w:rPr>
        <w:t>will be instantly pinned</w:t>
      </w:r>
      <w:r w:rsidRPr="009B175E">
        <w:rPr>
          <w:rFonts w:ascii="Arial" w:hAnsi="Arial" w:cs="Arial"/>
          <w:sz w:val="20"/>
          <w:szCs w:val="20"/>
        </w:rPr>
        <w:t xml:space="preserve"> and will dive 4” to </w:t>
      </w:r>
      <w:r w:rsidRPr="009B175E">
        <w:rPr>
          <w:rFonts w:ascii="Arial" w:hAnsi="Arial" w:cs="Arial"/>
          <w:sz w:val="20"/>
          <w:szCs w:val="20"/>
        </w:rPr>
        <w:t xml:space="preserve">the </w:t>
      </w:r>
      <w:r w:rsidRPr="009B175E">
        <w:rPr>
          <w:rFonts w:ascii="Arial" w:hAnsi="Arial" w:cs="Arial"/>
          <w:sz w:val="20"/>
          <w:szCs w:val="20"/>
        </w:rPr>
        <w:t>nearest cover and yell fo</w:t>
      </w:r>
      <w:r w:rsidRPr="009B175E">
        <w:rPr>
          <w:rFonts w:ascii="Arial" w:hAnsi="Arial" w:cs="Arial"/>
          <w:sz w:val="20"/>
          <w:szCs w:val="20"/>
        </w:rPr>
        <w:t xml:space="preserve">r help. As </w:t>
      </w:r>
      <w:r w:rsidRPr="009B175E">
        <w:rPr>
          <w:rFonts w:ascii="Arial" w:hAnsi="Arial" w:cs="Arial"/>
          <w:sz w:val="20"/>
          <w:szCs w:val="20"/>
        </w:rPr>
        <w:t>t</w:t>
      </w:r>
      <w:r w:rsidRPr="009B175E">
        <w:rPr>
          <w:rFonts w:ascii="Arial" w:hAnsi="Arial" w:cs="Arial"/>
          <w:sz w:val="20"/>
          <w:szCs w:val="20"/>
        </w:rPr>
        <w:t>hey will stay in place from hence</w:t>
      </w:r>
      <w:r w:rsidRPr="009B175E">
        <w:rPr>
          <w:rFonts w:ascii="Arial" w:hAnsi="Arial" w:cs="Arial"/>
          <w:sz w:val="20"/>
          <w:szCs w:val="20"/>
        </w:rPr>
        <w:t xml:space="preserve"> forward</w:t>
      </w:r>
      <w:r w:rsidRPr="009B175E">
        <w:rPr>
          <w:rFonts w:ascii="Arial" w:hAnsi="Arial" w:cs="Arial"/>
          <w:sz w:val="20"/>
          <w:szCs w:val="20"/>
        </w:rPr>
        <w:t xml:space="preserve"> there is no need to</w:t>
      </w:r>
      <w:r w:rsidRPr="009B175E">
        <w:rPr>
          <w:rFonts w:ascii="Arial" w:hAnsi="Arial" w:cs="Arial"/>
          <w:sz w:val="20"/>
          <w:szCs w:val="20"/>
        </w:rPr>
        <w:t xml:space="preserve"> activate or test </w:t>
      </w:r>
      <w:r w:rsidRPr="009B175E">
        <w:rPr>
          <w:rFonts w:ascii="Arial" w:hAnsi="Arial" w:cs="Arial"/>
          <w:sz w:val="20"/>
          <w:szCs w:val="20"/>
        </w:rPr>
        <w:t xml:space="preserve">for the </w:t>
      </w:r>
      <w:r w:rsidRPr="009B175E">
        <w:rPr>
          <w:rFonts w:ascii="Arial" w:hAnsi="Arial" w:cs="Arial"/>
          <w:sz w:val="20"/>
          <w:szCs w:val="20"/>
        </w:rPr>
        <w:t xml:space="preserve">sentry again. </w:t>
      </w:r>
    </w:p>
    <w:p w:rsidR="00031730" w:rsidRPr="009B175E" w:rsidRDefault="00031730" w:rsidP="00383BA8">
      <w:pPr>
        <w:autoSpaceDE w:val="0"/>
        <w:autoSpaceDN w:val="0"/>
        <w:adjustRightInd w:val="0"/>
        <w:spacing w:after="0" w:line="240" w:lineRule="auto"/>
        <w:jc w:val="both"/>
        <w:rPr>
          <w:rFonts w:ascii="Arial" w:hAnsi="Arial" w:cs="Arial"/>
          <w:sz w:val="20"/>
          <w:szCs w:val="20"/>
        </w:rPr>
      </w:pPr>
    </w:p>
    <w:p w:rsidR="00AD737B" w:rsidRPr="009B175E" w:rsidRDefault="00031730" w:rsidP="00AD737B">
      <w:pPr>
        <w:autoSpaceDE w:val="0"/>
        <w:autoSpaceDN w:val="0"/>
        <w:adjustRightInd w:val="0"/>
        <w:spacing w:after="0" w:line="240" w:lineRule="auto"/>
        <w:jc w:val="both"/>
        <w:rPr>
          <w:rFonts w:ascii="Arial" w:hAnsi="Arial" w:cs="Arial"/>
          <w:sz w:val="20"/>
          <w:szCs w:val="20"/>
        </w:rPr>
      </w:pPr>
      <w:r w:rsidRPr="009B175E">
        <w:rPr>
          <w:rFonts w:ascii="Arial" w:hAnsi="Arial" w:cs="Arial"/>
          <w:sz w:val="20"/>
          <w:szCs w:val="20"/>
        </w:rPr>
        <w:t xml:space="preserve">Pinned sentries will </w:t>
      </w:r>
      <w:r w:rsidRPr="009B175E">
        <w:rPr>
          <w:rFonts w:ascii="Arial" w:hAnsi="Arial" w:cs="Arial"/>
          <w:sz w:val="20"/>
          <w:szCs w:val="20"/>
        </w:rPr>
        <w:t>“</w:t>
      </w:r>
      <w:r w:rsidRPr="009B175E">
        <w:rPr>
          <w:rFonts w:ascii="Arial" w:hAnsi="Arial" w:cs="Arial"/>
          <w:sz w:val="20"/>
          <w:szCs w:val="20"/>
        </w:rPr>
        <w:t>Yell for Help</w:t>
      </w:r>
      <w:r w:rsidRPr="009B175E">
        <w:rPr>
          <w:rFonts w:ascii="Arial" w:hAnsi="Arial" w:cs="Arial"/>
          <w:sz w:val="20"/>
          <w:szCs w:val="20"/>
        </w:rPr>
        <w:t>”</w:t>
      </w:r>
      <w:r w:rsidRPr="009B175E">
        <w:rPr>
          <w:rFonts w:ascii="Arial" w:hAnsi="Arial" w:cs="Arial"/>
          <w:sz w:val="20"/>
          <w:szCs w:val="20"/>
        </w:rPr>
        <w:t xml:space="preserve"> every friendly turn and add 3 Noise Markers before other Sentries roll their tests.</w:t>
      </w:r>
      <w:r w:rsidRPr="009B175E">
        <w:rPr>
          <w:rFonts w:ascii="Arial" w:hAnsi="Arial" w:cs="Arial"/>
          <w:sz w:val="20"/>
          <w:szCs w:val="20"/>
        </w:rPr>
        <w:t xml:space="preserve"> </w:t>
      </w:r>
      <w:r w:rsidRPr="009B175E">
        <w:rPr>
          <w:rFonts w:ascii="Arial" w:hAnsi="Arial" w:cs="Arial"/>
          <w:sz w:val="20"/>
          <w:szCs w:val="20"/>
        </w:rPr>
        <w:t>Sentries cannot be broken only Pinned.</w:t>
      </w:r>
    </w:p>
    <w:p w:rsidR="00D93284" w:rsidRDefault="00BD5DEB" w:rsidP="00E62695">
      <w:pPr>
        <w:pStyle w:val="Heading2"/>
        <w:jc w:val="both"/>
        <w:rPr>
          <w:rFonts w:ascii="Arial" w:hAnsi="Arial" w:cs="Arial"/>
          <w:color w:val="2E74B5" w:themeColor="accent1" w:themeShade="BF"/>
          <w:sz w:val="24"/>
          <w:szCs w:val="20"/>
        </w:rPr>
      </w:pPr>
      <w:r w:rsidRPr="00E62695">
        <w:rPr>
          <w:rFonts w:ascii="Arial" w:hAnsi="Arial" w:cs="Arial"/>
          <w:color w:val="2E74B5" w:themeColor="accent1" w:themeShade="BF"/>
          <w:sz w:val="24"/>
          <w:szCs w:val="20"/>
        </w:rPr>
        <w:t>Silent Close Combat</w:t>
      </w:r>
    </w:p>
    <w:p w:rsidR="00396BD7" w:rsidRDefault="00396BD7" w:rsidP="00396BD7">
      <w:pPr>
        <w:spacing w:after="0"/>
        <w:jc w:val="both"/>
      </w:pPr>
    </w:p>
    <w:p w:rsidR="009B175E" w:rsidRPr="009B175E" w:rsidRDefault="00BD5DEB" w:rsidP="00E62695">
      <w:pPr>
        <w:jc w:val="both"/>
        <w:rPr>
          <w:rFonts w:ascii="Arial" w:hAnsi="Arial" w:cs="Arial"/>
          <w:sz w:val="20"/>
          <w:szCs w:val="20"/>
        </w:rPr>
        <w:sectPr w:rsidR="009B175E" w:rsidRPr="009B175E" w:rsidSect="009B175E">
          <w:headerReference w:type="default" r:id="rId6"/>
          <w:pgSz w:w="11906" w:h="16838"/>
          <w:pgMar w:top="567" w:right="851" w:bottom="851" w:left="851" w:header="709" w:footer="709" w:gutter="0"/>
          <w:cols w:num="3" w:space="708"/>
          <w:docGrid w:linePitch="360"/>
        </w:sectPr>
      </w:pPr>
      <w:r w:rsidRPr="009B175E">
        <w:rPr>
          <w:rFonts w:ascii="Arial" w:hAnsi="Arial" w:cs="Arial"/>
          <w:sz w:val="20"/>
          <w:szCs w:val="20"/>
        </w:rPr>
        <w:t>A single figure</w:t>
      </w:r>
      <w:r w:rsidR="00383BA8" w:rsidRPr="009B175E">
        <w:rPr>
          <w:rFonts w:ascii="Arial" w:hAnsi="Arial" w:cs="Arial"/>
          <w:sz w:val="20"/>
          <w:szCs w:val="20"/>
        </w:rPr>
        <w:t xml:space="preserve"> within a unit may</w:t>
      </w:r>
      <w:r w:rsidR="00D93284">
        <w:rPr>
          <w:rFonts w:ascii="Arial" w:hAnsi="Arial" w:cs="Arial"/>
          <w:sz w:val="20"/>
          <w:szCs w:val="20"/>
        </w:rPr>
        <w:t xml:space="preserve"> attempt </w:t>
      </w:r>
      <w:r w:rsidRPr="009B175E">
        <w:rPr>
          <w:rFonts w:ascii="Arial" w:hAnsi="Arial" w:cs="Arial"/>
          <w:sz w:val="20"/>
          <w:szCs w:val="20"/>
        </w:rPr>
        <w:t xml:space="preserve">to enter into “Silent Combat” with a sentry. The </w:t>
      </w:r>
      <w:r w:rsidR="00383BA8" w:rsidRPr="009B175E">
        <w:rPr>
          <w:rFonts w:ascii="Arial" w:hAnsi="Arial" w:cs="Arial"/>
          <w:sz w:val="20"/>
          <w:szCs w:val="20"/>
        </w:rPr>
        <w:t xml:space="preserve">attacking </w:t>
      </w:r>
      <w:r w:rsidRPr="009B175E">
        <w:rPr>
          <w:rFonts w:ascii="Arial" w:hAnsi="Arial" w:cs="Arial"/>
          <w:sz w:val="20"/>
          <w:szCs w:val="20"/>
        </w:rPr>
        <w:t>figure is the only one in their unit that can activate using a</w:t>
      </w:r>
      <w:r w:rsidR="00383BA8" w:rsidRPr="009B175E">
        <w:rPr>
          <w:rFonts w:ascii="Arial" w:hAnsi="Arial" w:cs="Arial"/>
          <w:sz w:val="20"/>
          <w:szCs w:val="20"/>
        </w:rPr>
        <w:t xml:space="preserve"> </w:t>
      </w:r>
      <w:r w:rsidR="00AD737B" w:rsidRPr="009B175E">
        <w:rPr>
          <w:rFonts w:ascii="Arial" w:hAnsi="Arial" w:cs="Arial"/>
          <w:sz w:val="20"/>
          <w:szCs w:val="20"/>
        </w:rPr>
        <w:t xml:space="preserve">4 inch </w:t>
      </w:r>
      <w:r w:rsidRPr="009B175E">
        <w:rPr>
          <w:rFonts w:ascii="Arial" w:hAnsi="Arial" w:cs="Arial"/>
          <w:sz w:val="20"/>
          <w:szCs w:val="20"/>
        </w:rPr>
        <w:t xml:space="preserve">assault move. </w:t>
      </w:r>
      <w:r w:rsidR="00383BA8" w:rsidRPr="009B175E">
        <w:rPr>
          <w:rFonts w:ascii="Arial" w:hAnsi="Arial" w:cs="Arial"/>
          <w:sz w:val="20"/>
          <w:szCs w:val="20"/>
        </w:rPr>
        <w:t>Close combat is conducted as per the standard rules with the sentry counting as suppressed and t</w:t>
      </w:r>
      <w:r w:rsidR="00D93284">
        <w:rPr>
          <w:rFonts w:ascii="Arial" w:hAnsi="Arial" w:cs="Arial"/>
          <w:sz w:val="20"/>
          <w:szCs w:val="20"/>
        </w:rPr>
        <w:t>he attacker adding +2 to their e</w:t>
      </w:r>
      <w:r w:rsidR="00E62695">
        <w:rPr>
          <w:rFonts w:ascii="Arial" w:hAnsi="Arial" w:cs="Arial"/>
          <w:sz w:val="20"/>
          <w:szCs w:val="20"/>
        </w:rPr>
        <w:t>xpertise roll</w:t>
      </w:r>
    </w:p>
    <w:p w:rsidR="00BD5DEB" w:rsidRPr="009B175E" w:rsidRDefault="00BD5DEB">
      <w:pPr>
        <w:rPr>
          <w:rFonts w:ascii="Arial" w:hAnsi="Arial" w:cs="Arial"/>
          <w:sz w:val="20"/>
          <w:szCs w:val="20"/>
        </w:rPr>
      </w:pPr>
    </w:p>
    <w:sectPr w:rsidR="00BD5DEB" w:rsidRPr="009B175E" w:rsidSect="009B175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5B3" w:rsidRDefault="00C315B3" w:rsidP="009B175E">
      <w:pPr>
        <w:spacing w:after="0" w:line="240" w:lineRule="auto"/>
      </w:pPr>
      <w:r>
        <w:separator/>
      </w:r>
    </w:p>
  </w:endnote>
  <w:endnote w:type="continuationSeparator" w:id="0">
    <w:p w:rsidR="00C315B3" w:rsidRDefault="00C315B3" w:rsidP="009B1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5B3" w:rsidRDefault="00C315B3" w:rsidP="009B175E">
      <w:pPr>
        <w:spacing w:after="0" w:line="240" w:lineRule="auto"/>
      </w:pPr>
      <w:r>
        <w:separator/>
      </w:r>
    </w:p>
  </w:footnote>
  <w:footnote w:type="continuationSeparator" w:id="0">
    <w:p w:rsidR="00C315B3" w:rsidRDefault="00C315B3" w:rsidP="009B17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75E" w:rsidRPr="0083211F" w:rsidRDefault="009B175E" w:rsidP="009B175E">
    <w:pPr>
      <w:pStyle w:val="Header"/>
      <w:jc w:val="center"/>
      <w:rPr>
        <w:color w:val="1F4E79" w:themeColor="accent1" w:themeShade="80"/>
      </w:rPr>
    </w:pPr>
    <w:r w:rsidRPr="0083211F">
      <w:rPr>
        <w:b/>
        <w:color w:val="1F4E79" w:themeColor="accent1" w:themeShade="80"/>
        <w:sz w:val="40"/>
      </w:rPr>
      <w:t>Sentries and Noise in F.U.B.A.R.</w:t>
    </w:r>
  </w:p>
  <w:p w:rsidR="009B175E" w:rsidRDefault="009B17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730"/>
    <w:rsid w:val="00001EEF"/>
    <w:rsid w:val="00031730"/>
    <w:rsid w:val="001967C6"/>
    <w:rsid w:val="00383BA8"/>
    <w:rsid w:val="00393E7B"/>
    <w:rsid w:val="00396BD7"/>
    <w:rsid w:val="00491ADC"/>
    <w:rsid w:val="0083211F"/>
    <w:rsid w:val="009B175E"/>
    <w:rsid w:val="00AD737B"/>
    <w:rsid w:val="00BD5DEB"/>
    <w:rsid w:val="00C315B3"/>
    <w:rsid w:val="00D93284"/>
    <w:rsid w:val="00E626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88398E-F3DE-4F88-B1DC-0BABB7CD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730"/>
    <w:rPr>
      <w:rFonts w:eastAsiaTheme="minorEastAsia"/>
      <w:lang w:eastAsia="ja-JP"/>
    </w:rPr>
  </w:style>
  <w:style w:type="paragraph" w:styleId="Heading1">
    <w:name w:val="heading 1"/>
    <w:basedOn w:val="Normal"/>
    <w:next w:val="Normal"/>
    <w:link w:val="Heading1Char"/>
    <w:uiPriority w:val="9"/>
    <w:qFormat/>
    <w:rsid w:val="0003173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03173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730"/>
    <w:rPr>
      <w:rFonts w:asciiTheme="majorHAnsi" w:eastAsiaTheme="majorEastAsia" w:hAnsiTheme="majorHAnsi" w:cstheme="majorBidi"/>
      <w:b/>
      <w:bCs/>
      <w:color w:val="2E74B5" w:themeColor="accent1" w:themeShade="BF"/>
      <w:sz w:val="28"/>
      <w:szCs w:val="28"/>
      <w:lang w:eastAsia="ja-JP"/>
    </w:rPr>
  </w:style>
  <w:style w:type="character" w:customStyle="1" w:styleId="Heading2Char">
    <w:name w:val="Heading 2 Char"/>
    <w:basedOn w:val="DefaultParagraphFont"/>
    <w:link w:val="Heading2"/>
    <w:uiPriority w:val="9"/>
    <w:rsid w:val="00031730"/>
    <w:rPr>
      <w:rFonts w:asciiTheme="majorHAnsi" w:eastAsiaTheme="majorEastAsia" w:hAnsiTheme="majorHAnsi" w:cstheme="majorBidi"/>
      <w:b/>
      <w:bCs/>
      <w:color w:val="5B9BD5" w:themeColor="accent1"/>
      <w:sz w:val="26"/>
      <w:szCs w:val="26"/>
      <w:lang w:eastAsia="ja-JP"/>
    </w:rPr>
  </w:style>
  <w:style w:type="paragraph" w:styleId="Header">
    <w:name w:val="header"/>
    <w:basedOn w:val="Normal"/>
    <w:link w:val="HeaderChar"/>
    <w:uiPriority w:val="99"/>
    <w:unhideWhenUsed/>
    <w:rsid w:val="009B17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75E"/>
    <w:rPr>
      <w:rFonts w:eastAsiaTheme="minorEastAsia"/>
      <w:lang w:eastAsia="ja-JP"/>
    </w:rPr>
  </w:style>
  <w:style w:type="paragraph" w:styleId="Footer">
    <w:name w:val="footer"/>
    <w:basedOn w:val="Normal"/>
    <w:link w:val="FooterChar"/>
    <w:uiPriority w:val="99"/>
    <w:unhideWhenUsed/>
    <w:rsid w:val="009B17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75E"/>
    <w:rPr>
      <w:rFonts w:eastAsiaTheme="minorEastAsia"/>
      <w:lang w:eastAsia="ja-JP"/>
    </w:rPr>
  </w:style>
  <w:style w:type="table" w:styleId="TableGrid">
    <w:name w:val="Table Grid"/>
    <w:basedOn w:val="TableNormal"/>
    <w:uiPriority w:val="39"/>
    <w:rsid w:val="009B17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South Gippsland Shire Council</Company>
  <LinksUpToDate>false</LinksUpToDate>
  <CharactersWithSpaces>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Smith</dc:creator>
  <cp:keywords/>
  <dc:description/>
  <cp:lastModifiedBy>David Smith</cp:lastModifiedBy>
  <cp:revision>5</cp:revision>
  <dcterms:created xsi:type="dcterms:W3CDTF">2019-01-08T22:54:00Z</dcterms:created>
  <dcterms:modified xsi:type="dcterms:W3CDTF">2019-01-09T00:37:00Z</dcterms:modified>
</cp:coreProperties>
</file>